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1"/>
      </w:tblGrid>
      <w:tr w:rsidR="00E729F2" w:rsidTr="00C423D6">
        <w:tc>
          <w:tcPr>
            <w:tcW w:w="9061" w:type="dxa"/>
            <w:shd w:val="clear" w:color="auto" w:fill="002060"/>
          </w:tcPr>
          <w:p w:rsidR="00E729F2" w:rsidRDefault="00E729F2" w:rsidP="00EB4E5F">
            <w:pPr>
              <w:jc w:val="center"/>
              <w:rPr>
                <w:rFonts w:ascii="Calibri" w:hAnsi="Calibri" w:cs="Calibri"/>
                <w:b/>
                <w:color w:val="1F3864"/>
                <w:sz w:val="40"/>
                <w:szCs w:val="50"/>
                <w:u w:val="single"/>
              </w:rPr>
            </w:pPr>
            <w:r w:rsidRPr="00816BE7">
              <w:rPr>
                <w:rFonts w:ascii="Calibri" w:hAnsi="Calibri" w:cs="Calibri"/>
                <w:b/>
                <w:color w:val="FFFFFF" w:themeColor="background1"/>
                <w:sz w:val="52"/>
                <w:szCs w:val="50"/>
                <w:u w:val="single"/>
              </w:rPr>
              <w:t xml:space="preserve">CENTRE HOSPITALIER </w:t>
            </w:r>
            <w:r w:rsidR="00EB4E5F">
              <w:rPr>
                <w:rFonts w:ascii="Calibri" w:hAnsi="Calibri" w:cs="Calibri"/>
                <w:b/>
                <w:color w:val="FFFFFF" w:themeColor="background1"/>
                <w:sz w:val="52"/>
                <w:szCs w:val="50"/>
                <w:u w:val="single"/>
              </w:rPr>
              <w:t>BILLOM</w:t>
            </w:r>
          </w:p>
        </w:tc>
      </w:tr>
      <w:tr w:rsidR="00E729F2" w:rsidTr="00C423D6">
        <w:tc>
          <w:tcPr>
            <w:tcW w:w="9061" w:type="dxa"/>
          </w:tcPr>
          <w:p w:rsidR="00E729F2" w:rsidRDefault="00E729F2" w:rsidP="00C423D6">
            <w:pPr>
              <w:jc w:val="center"/>
              <w:rPr>
                <w:rFonts w:ascii="Calibri" w:hAnsi="Calibri" w:cs="Calibri"/>
                <w:b/>
                <w:i/>
                <w:color w:val="1F3864"/>
                <w:sz w:val="40"/>
                <w:szCs w:val="50"/>
              </w:rPr>
            </w:pPr>
          </w:p>
          <w:tbl>
            <w:tblPr>
              <w:tblW w:w="0" w:type="auto"/>
              <w:tblLook w:val="04A0" w:firstRow="1" w:lastRow="0" w:firstColumn="1" w:lastColumn="0" w:noHBand="0" w:noVBand="1"/>
            </w:tblPr>
            <w:tblGrid>
              <w:gridCol w:w="5211"/>
              <w:gridCol w:w="3634"/>
            </w:tblGrid>
            <w:tr w:rsidR="00E729F2" w:rsidTr="00C423D6">
              <w:tc>
                <w:tcPr>
                  <w:tcW w:w="5353" w:type="dxa"/>
                  <w:shd w:val="clear" w:color="auto" w:fill="auto"/>
                </w:tcPr>
                <w:p w:rsidR="00E729F2" w:rsidRPr="00E26AC1" w:rsidRDefault="00EB4E5F" w:rsidP="00C423D6">
                  <w:pPr>
                    <w:jc w:val="center"/>
                    <w:rPr>
                      <w:rFonts w:ascii="Calibri" w:hAnsi="Calibri" w:cs="Calibri"/>
                      <w:b/>
                      <w:color w:val="1F3864"/>
                      <w:sz w:val="50"/>
                      <w:szCs w:val="50"/>
                    </w:rPr>
                  </w:pPr>
                  <w:r w:rsidRPr="00B43AE7">
                    <w:rPr>
                      <w:rFonts w:cs="Arial"/>
                    </w:rPr>
                    <w:fldChar w:fldCharType="begin"/>
                  </w:r>
                  <w:r w:rsidRPr="00B43AE7">
                    <w:rPr>
                      <w:rFonts w:cs="Arial"/>
                    </w:rPr>
                    <w:instrText xml:space="preserve"> INCLUDEPICTURE "https://www.hl-billom.fr/Pics/logo.jpg" \* MERGEFORMATINET </w:instrText>
                  </w:r>
                  <w:r w:rsidRPr="00B43AE7">
                    <w:rPr>
                      <w:rFonts w:cs="Arial"/>
                    </w:rPr>
                    <w:fldChar w:fldCharType="separate"/>
                  </w:r>
                  <w:r w:rsidR="00F91E53">
                    <w:rPr>
                      <w:rFonts w:cs="Arial"/>
                    </w:rPr>
                    <w:fldChar w:fldCharType="begin"/>
                  </w:r>
                  <w:r w:rsidR="00F91E53">
                    <w:rPr>
                      <w:rFonts w:cs="Arial"/>
                    </w:rPr>
                    <w:instrText xml:space="preserve"> INCLUDEPICTURE  "https://www.hl-billom.fr/Pics/logo.jpg" \* MERGEFORMATINET </w:instrText>
                  </w:r>
                  <w:r w:rsidR="00F91E53">
                    <w:rPr>
                      <w:rFonts w:cs="Arial"/>
                    </w:rPr>
                    <w:fldChar w:fldCharType="separate"/>
                  </w:r>
                  <w:r w:rsidR="00AE7B05">
                    <w:rPr>
                      <w:rFonts w:cs="Arial"/>
                    </w:rPr>
                    <w:fldChar w:fldCharType="begin"/>
                  </w:r>
                  <w:r w:rsidR="00AE7B05">
                    <w:rPr>
                      <w:rFonts w:cs="Arial"/>
                    </w:rPr>
                    <w:instrText xml:space="preserve"> INCLUDEPICTURE  "https://www.hl-billom.fr/Pics/logo.jpg" \* MERGEFORMATINET </w:instrText>
                  </w:r>
                  <w:r w:rsidR="00AE7B05">
                    <w:rPr>
                      <w:rFonts w:cs="Arial"/>
                    </w:rPr>
                    <w:fldChar w:fldCharType="separate"/>
                  </w:r>
                  <w:r w:rsidR="008E5159">
                    <w:rPr>
                      <w:rFonts w:cs="Arial"/>
                    </w:rPr>
                    <w:fldChar w:fldCharType="begin"/>
                  </w:r>
                  <w:r w:rsidR="008E5159">
                    <w:rPr>
                      <w:rFonts w:cs="Arial"/>
                    </w:rPr>
                    <w:instrText xml:space="preserve"> INCLUDEPICTURE  "https://www.hl-billom.fr/Pics/logo.jpg" \* MERGEFORMATINET </w:instrText>
                  </w:r>
                  <w:r w:rsidR="008E5159">
                    <w:rPr>
                      <w:rFonts w:cs="Arial"/>
                    </w:rPr>
                    <w:fldChar w:fldCharType="separate"/>
                  </w:r>
                  <w:r w:rsidR="008F7E3B">
                    <w:rPr>
                      <w:rFonts w:cs="Arial"/>
                    </w:rPr>
                    <w:fldChar w:fldCharType="begin"/>
                  </w:r>
                  <w:r w:rsidR="008F7E3B">
                    <w:rPr>
                      <w:rFonts w:cs="Arial"/>
                    </w:rPr>
                    <w:instrText xml:space="preserve"> INCLUDEPICTURE  "https://www.hl-billom.fr/Pics/logo.jpg" \* MERGEFORMATINET </w:instrText>
                  </w:r>
                  <w:r w:rsidR="008F7E3B">
                    <w:rPr>
                      <w:rFonts w:cs="Arial"/>
                    </w:rPr>
                    <w:fldChar w:fldCharType="separate"/>
                  </w:r>
                  <w:r w:rsidR="002107B1">
                    <w:rPr>
                      <w:rFonts w:cs="Arial"/>
                    </w:rPr>
                    <w:fldChar w:fldCharType="begin"/>
                  </w:r>
                  <w:r w:rsidR="002107B1">
                    <w:rPr>
                      <w:rFonts w:cs="Arial"/>
                    </w:rPr>
                    <w:instrText xml:space="preserve"> INCLUDEPICTURE  "https://www.hl-billom.fr/Pics/logo.jpg" \* MERGEFORMATINET </w:instrText>
                  </w:r>
                  <w:r w:rsidR="002107B1">
                    <w:rPr>
                      <w:rFonts w:cs="Arial"/>
                    </w:rPr>
                    <w:fldChar w:fldCharType="separate"/>
                  </w:r>
                  <w:r w:rsidR="00545979">
                    <w:rPr>
                      <w:rFonts w:cs="Arial"/>
                    </w:rPr>
                    <w:fldChar w:fldCharType="begin"/>
                  </w:r>
                  <w:r w:rsidR="00545979">
                    <w:rPr>
                      <w:rFonts w:cs="Arial"/>
                    </w:rPr>
                    <w:instrText xml:space="preserve"> INCLUDEPICTURE  "https://www.hl-billom.fr/Pics/logo.jpg" \* MERGEFORMATINET </w:instrText>
                  </w:r>
                  <w:r w:rsidR="00545979">
                    <w:rPr>
                      <w:rFonts w:cs="Arial"/>
                    </w:rPr>
                    <w:fldChar w:fldCharType="separate"/>
                  </w:r>
                  <w:r w:rsidR="009F5DC2">
                    <w:rPr>
                      <w:rFonts w:cs="Arial"/>
                    </w:rPr>
                    <w:fldChar w:fldCharType="begin"/>
                  </w:r>
                  <w:r w:rsidR="009F5DC2">
                    <w:rPr>
                      <w:rFonts w:cs="Arial"/>
                    </w:rPr>
                    <w:instrText xml:space="preserve"> INCLUDEPICTURE  "https://www.hl-billom.fr/Pics/logo.jpg" \* MERGEFORMATINET </w:instrText>
                  </w:r>
                  <w:r w:rsidR="009F5DC2">
                    <w:rPr>
                      <w:rFonts w:cs="Arial"/>
                    </w:rPr>
                    <w:fldChar w:fldCharType="separate"/>
                  </w:r>
                  <w:r w:rsidR="00156444">
                    <w:rPr>
                      <w:rFonts w:cs="Arial"/>
                    </w:rPr>
                    <w:fldChar w:fldCharType="begin"/>
                  </w:r>
                  <w:r w:rsidR="00156444">
                    <w:rPr>
                      <w:rFonts w:cs="Arial"/>
                    </w:rPr>
                    <w:instrText xml:space="preserve"> INCLUDEPICTURE  "https://www.hl-billom.fr/Pics/logo.jpg" \* MERGEFORMATINET </w:instrText>
                  </w:r>
                  <w:r w:rsidR="00156444">
                    <w:rPr>
                      <w:rFonts w:cs="Arial"/>
                    </w:rPr>
                    <w:fldChar w:fldCharType="separate"/>
                  </w:r>
                  <w:r w:rsidR="00A3795A">
                    <w:rPr>
                      <w:rFonts w:cs="Arial"/>
                    </w:rPr>
                    <w:fldChar w:fldCharType="begin"/>
                  </w:r>
                  <w:r w:rsidR="00A3795A">
                    <w:rPr>
                      <w:rFonts w:cs="Arial"/>
                    </w:rPr>
                    <w:instrText xml:space="preserve"> INCLUDEPICTURE  "https://www.hl-billom.fr/Pics/logo.jpg" \* MERGEFORMATINET </w:instrText>
                  </w:r>
                  <w:r w:rsidR="00A3795A">
                    <w:rPr>
                      <w:rFonts w:cs="Arial"/>
                    </w:rPr>
                    <w:fldChar w:fldCharType="separate"/>
                  </w:r>
                  <w:r w:rsidR="004A6CD6">
                    <w:rPr>
                      <w:rFonts w:cs="Arial"/>
                    </w:rPr>
                    <w:fldChar w:fldCharType="begin"/>
                  </w:r>
                  <w:r w:rsidR="004A6CD6">
                    <w:rPr>
                      <w:rFonts w:cs="Arial"/>
                    </w:rPr>
                    <w:instrText xml:space="preserve"> INCLUDEPICTURE  "https://www.hl-billom.fr/Pics/logo.jpg" \* MERGEFORMATINET </w:instrText>
                  </w:r>
                  <w:r w:rsidR="004A6CD6">
                    <w:rPr>
                      <w:rFonts w:cs="Arial"/>
                    </w:rPr>
                    <w:fldChar w:fldCharType="separate"/>
                  </w:r>
                  <w:r w:rsidR="007B4035">
                    <w:rPr>
                      <w:rFonts w:cs="Arial"/>
                    </w:rPr>
                    <w:fldChar w:fldCharType="begin"/>
                  </w:r>
                  <w:r w:rsidR="007B4035">
                    <w:rPr>
                      <w:rFonts w:cs="Arial"/>
                    </w:rPr>
                    <w:instrText xml:space="preserve"> INCLUDEPICTURE  "https://www.hl-billom.fr/Pics/logo.jpg" \* MERGEFORMATINET </w:instrText>
                  </w:r>
                  <w:r w:rsidR="007B4035">
                    <w:rPr>
                      <w:rFonts w:cs="Arial"/>
                    </w:rPr>
                    <w:fldChar w:fldCharType="separate"/>
                  </w:r>
                  <w:r w:rsidR="007125F7">
                    <w:rPr>
                      <w:rFonts w:cs="Arial"/>
                    </w:rPr>
                    <w:fldChar w:fldCharType="begin"/>
                  </w:r>
                  <w:r w:rsidR="007125F7">
                    <w:rPr>
                      <w:rFonts w:cs="Arial"/>
                    </w:rPr>
                    <w:instrText xml:space="preserve"> INCLUDEPICTURE  "https://www.hl-billom.fr/Pics/logo.jpg" \* MERGEFORMATINET </w:instrText>
                  </w:r>
                  <w:r w:rsidR="007125F7">
                    <w:rPr>
                      <w:rFonts w:cs="Arial"/>
                    </w:rPr>
                    <w:fldChar w:fldCharType="separate"/>
                  </w:r>
                  <w:r w:rsidR="00424300">
                    <w:rPr>
                      <w:rFonts w:cs="Arial"/>
                    </w:rPr>
                    <w:fldChar w:fldCharType="begin"/>
                  </w:r>
                  <w:r w:rsidR="00424300">
                    <w:rPr>
                      <w:rFonts w:cs="Arial"/>
                    </w:rPr>
                    <w:instrText xml:space="preserve"> INCLUDEPICTURE  "https://www.hl-billom.fr/Pics/logo.jpg" \* MERGEFORMATINET </w:instrText>
                  </w:r>
                  <w:r w:rsidR="00424300">
                    <w:rPr>
                      <w:rFonts w:cs="Arial"/>
                    </w:rPr>
                    <w:fldChar w:fldCharType="separate"/>
                  </w:r>
                  <w:r w:rsidR="0002020D">
                    <w:rPr>
                      <w:rFonts w:cs="Arial"/>
                    </w:rPr>
                    <w:fldChar w:fldCharType="begin"/>
                  </w:r>
                  <w:r w:rsidR="0002020D">
                    <w:rPr>
                      <w:rFonts w:cs="Arial"/>
                    </w:rPr>
                    <w:instrText xml:space="preserve"> INCLUDEPICTURE  "https://www.hl-billom.fr/Pics/logo.jpg" \* MERGEFORMATINET </w:instrText>
                  </w:r>
                  <w:r w:rsidR="0002020D">
                    <w:rPr>
                      <w:rFonts w:cs="Arial"/>
                    </w:rPr>
                    <w:fldChar w:fldCharType="separate"/>
                  </w:r>
                  <w:r w:rsidR="002010FD">
                    <w:rPr>
                      <w:rFonts w:cs="Arial"/>
                    </w:rPr>
                    <w:fldChar w:fldCharType="begin"/>
                  </w:r>
                  <w:r w:rsidR="002010FD">
                    <w:rPr>
                      <w:rFonts w:cs="Arial"/>
                    </w:rPr>
                    <w:instrText xml:space="preserve"> INCLUDEPICTURE  "https://www.hl-billom.fr/Pics/logo.jpg" \* MERGEFORMATINET </w:instrText>
                  </w:r>
                  <w:r w:rsidR="002010FD">
                    <w:rPr>
                      <w:rFonts w:cs="Arial"/>
                    </w:rPr>
                    <w:fldChar w:fldCharType="separate"/>
                  </w:r>
                  <w:r w:rsidR="009266EF">
                    <w:rPr>
                      <w:rFonts w:cs="Arial"/>
                    </w:rPr>
                    <w:fldChar w:fldCharType="begin"/>
                  </w:r>
                  <w:r w:rsidR="009266EF">
                    <w:rPr>
                      <w:rFonts w:cs="Arial"/>
                    </w:rPr>
                    <w:instrText xml:space="preserve"> INCLUDEPICTURE  "https://www.hl-billom.fr/Pics/logo.jpg" \* MERGEFORMATINET </w:instrText>
                  </w:r>
                  <w:r w:rsidR="009266EF">
                    <w:rPr>
                      <w:rFonts w:cs="Arial"/>
                    </w:rPr>
                    <w:fldChar w:fldCharType="separate"/>
                  </w:r>
                  <w:r w:rsidR="00F5021C">
                    <w:rPr>
                      <w:rFonts w:cs="Arial"/>
                    </w:rPr>
                    <w:fldChar w:fldCharType="begin"/>
                  </w:r>
                  <w:r w:rsidR="00F5021C">
                    <w:rPr>
                      <w:rFonts w:cs="Arial"/>
                    </w:rPr>
                    <w:instrText xml:space="preserve"> INCLUDEPICTURE  "https://www.hl-billom.fr/Pics/logo.jpg" \* MERGEFORMATINET </w:instrText>
                  </w:r>
                  <w:r w:rsidR="00F5021C">
                    <w:rPr>
                      <w:rFonts w:cs="Arial"/>
                    </w:rPr>
                    <w:fldChar w:fldCharType="separate"/>
                  </w:r>
                  <w:r w:rsidR="00FB5436">
                    <w:rPr>
                      <w:rFonts w:cs="Arial"/>
                    </w:rPr>
                    <w:fldChar w:fldCharType="begin"/>
                  </w:r>
                  <w:r w:rsidR="00FB5436">
                    <w:rPr>
                      <w:rFonts w:cs="Arial"/>
                    </w:rPr>
                    <w:instrText xml:space="preserve"> INCLUDEPICTURE  "https://www.hl-billom.fr/Pics/logo.jpg" \* MERGEFORMATINET </w:instrText>
                  </w:r>
                  <w:r w:rsidR="00FB5436">
                    <w:rPr>
                      <w:rFonts w:cs="Arial"/>
                    </w:rPr>
                    <w:fldChar w:fldCharType="separate"/>
                  </w:r>
                  <w:r w:rsidR="00204B03">
                    <w:rPr>
                      <w:rFonts w:cs="Arial"/>
                    </w:rPr>
                    <w:fldChar w:fldCharType="begin"/>
                  </w:r>
                  <w:r w:rsidR="00204B03">
                    <w:rPr>
                      <w:rFonts w:cs="Arial"/>
                    </w:rPr>
                    <w:instrText xml:space="preserve"> INCLUDEPICTURE  "https://www.hl-billom.fr/Pics/logo.jpg" \* MERGEFORMATINET </w:instrText>
                  </w:r>
                  <w:r w:rsidR="00204B03">
                    <w:rPr>
                      <w:rFonts w:cs="Arial"/>
                    </w:rPr>
                    <w:fldChar w:fldCharType="separate"/>
                  </w:r>
                  <w:r w:rsidR="00687648">
                    <w:rPr>
                      <w:rFonts w:cs="Arial"/>
                    </w:rPr>
                    <w:fldChar w:fldCharType="begin"/>
                  </w:r>
                  <w:r w:rsidR="00687648">
                    <w:rPr>
                      <w:rFonts w:cs="Arial"/>
                    </w:rPr>
                    <w:instrText xml:space="preserve"> INCLUDEPICTURE  "https://www.hl-billom.fr/Pics/logo.jpg" \* MERGEFORMATINET </w:instrText>
                  </w:r>
                  <w:r w:rsidR="00687648">
                    <w:rPr>
                      <w:rFonts w:cs="Arial"/>
                    </w:rPr>
                    <w:fldChar w:fldCharType="separate"/>
                  </w:r>
                  <w:r w:rsidR="000D57E1">
                    <w:rPr>
                      <w:rFonts w:cs="Arial"/>
                    </w:rPr>
                    <w:fldChar w:fldCharType="begin"/>
                  </w:r>
                  <w:r w:rsidR="000D57E1">
                    <w:rPr>
                      <w:rFonts w:cs="Arial"/>
                    </w:rPr>
                    <w:instrText xml:space="preserve"> INCLUDEPICTURE  "https://www.hl-billom.fr/Pics/logo.jpg" \* MERGEFORMATINET </w:instrText>
                  </w:r>
                  <w:r w:rsidR="000D57E1">
                    <w:rPr>
                      <w:rFonts w:cs="Arial"/>
                    </w:rPr>
                    <w:fldChar w:fldCharType="separate"/>
                  </w:r>
                  <w:r w:rsidR="00A5284B">
                    <w:rPr>
                      <w:rFonts w:cs="Arial"/>
                    </w:rPr>
                    <w:fldChar w:fldCharType="begin"/>
                  </w:r>
                  <w:r w:rsidR="00A5284B">
                    <w:rPr>
                      <w:rFonts w:cs="Arial"/>
                    </w:rPr>
                    <w:instrText xml:space="preserve"> INCLUDEPICTURE  "https://www.hl-billom.fr/Pics/logo.jpg" \* MERGEFORMATINET </w:instrText>
                  </w:r>
                  <w:r w:rsidR="00A5284B">
                    <w:rPr>
                      <w:rFonts w:cs="Arial"/>
                    </w:rPr>
                    <w:fldChar w:fldCharType="separate"/>
                  </w:r>
                  <w:r w:rsidR="00AD14E7">
                    <w:rPr>
                      <w:rFonts w:cs="Arial"/>
                    </w:rPr>
                    <w:fldChar w:fldCharType="begin"/>
                  </w:r>
                  <w:r w:rsidR="00AD14E7">
                    <w:rPr>
                      <w:rFonts w:cs="Arial"/>
                    </w:rPr>
                    <w:instrText xml:space="preserve"> INCLUDEPICTURE  "https://www.hl-billom.fr/Pics/logo.jpg" \* MERGEFORMATINET </w:instrText>
                  </w:r>
                  <w:r w:rsidR="00AD14E7">
                    <w:rPr>
                      <w:rFonts w:cs="Arial"/>
                    </w:rPr>
                    <w:fldChar w:fldCharType="separate"/>
                  </w:r>
                  <w:r w:rsidR="00F00E9F">
                    <w:rPr>
                      <w:rFonts w:cs="Arial"/>
                    </w:rPr>
                    <w:fldChar w:fldCharType="begin"/>
                  </w:r>
                  <w:r w:rsidR="00F00E9F">
                    <w:rPr>
                      <w:rFonts w:cs="Arial"/>
                    </w:rPr>
                    <w:instrText xml:space="preserve"> INCLUDEPICTURE  "https://www.hl-billom.fr/Pics/logo.jpg" \* MERGEFORMATINET </w:instrText>
                  </w:r>
                  <w:r w:rsidR="00F00E9F">
                    <w:rPr>
                      <w:rFonts w:cs="Arial"/>
                    </w:rPr>
                    <w:fldChar w:fldCharType="separate"/>
                  </w:r>
                  <w:r w:rsidR="009D5188">
                    <w:rPr>
                      <w:rFonts w:cs="Arial"/>
                    </w:rPr>
                    <w:fldChar w:fldCharType="begin"/>
                  </w:r>
                  <w:r w:rsidR="009D5188">
                    <w:rPr>
                      <w:rFonts w:cs="Arial"/>
                    </w:rPr>
                    <w:instrText xml:space="preserve"> INCLUDEPICTURE  "https://www.hl-billom.fr/Pics/logo.jpg" \* MERGEFORMATINET </w:instrText>
                  </w:r>
                  <w:r w:rsidR="009D5188">
                    <w:rPr>
                      <w:rFonts w:cs="Arial"/>
                    </w:rPr>
                    <w:fldChar w:fldCharType="separate"/>
                  </w:r>
                  <w:r w:rsidR="003D5B08">
                    <w:rPr>
                      <w:rFonts w:cs="Arial"/>
                    </w:rPr>
                    <w:fldChar w:fldCharType="begin"/>
                  </w:r>
                  <w:r w:rsidR="003D5B08">
                    <w:rPr>
                      <w:rFonts w:cs="Arial"/>
                    </w:rPr>
                    <w:instrText xml:space="preserve"> INCLUDEPICTURE  "https://www.hl-billom.fr/Pics/logo.jpg" \* MERGEFORMATINET </w:instrText>
                  </w:r>
                  <w:r w:rsidR="003D5B08">
                    <w:rPr>
                      <w:rFonts w:cs="Arial"/>
                    </w:rPr>
                    <w:fldChar w:fldCharType="separate"/>
                  </w:r>
                  <w:r w:rsidR="0000251F">
                    <w:rPr>
                      <w:rFonts w:cs="Arial"/>
                    </w:rPr>
                    <w:fldChar w:fldCharType="begin"/>
                  </w:r>
                  <w:r w:rsidR="0000251F">
                    <w:rPr>
                      <w:rFonts w:cs="Arial"/>
                    </w:rPr>
                    <w:instrText xml:space="preserve"> INCLUDEPICTURE  "https://www.hl-billom.fr/Pics/logo.jpg" \* MERGEFORMATINET </w:instrText>
                  </w:r>
                  <w:r w:rsidR="0000251F">
                    <w:rPr>
                      <w:rFonts w:cs="Arial"/>
                    </w:rPr>
                    <w:fldChar w:fldCharType="separate"/>
                  </w:r>
                  <w:r w:rsidR="00785E68">
                    <w:rPr>
                      <w:rFonts w:cs="Arial"/>
                    </w:rPr>
                    <w:fldChar w:fldCharType="begin"/>
                  </w:r>
                  <w:r w:rsidR="00785E68">
                    <w:rPr>
                      <w:rFonts w:cs="Arial"/>
                    </w:rPr>
                    <w:instrText xml:space="preserve"> INCLUDEPICTURE  "https://www.hl-billom.fr/Pics/logo.jpg" \* MERGEFORMATINET </w:instrText>
                  </w:r>
                  <w:r w:rsidR="00785E68">
                    <w:rPr>
                      <w:rFonts w:cs="Arial"/>
                    </w:rPr>
                    <w:fldChar w:fldCharType="separate"/>
                  </w:r>
                  <w:r w:rsidR="00B56999">
                    <w:rPr>
                      <w:rFonts w:cs="Arial"/>
                    </w:rPr>
                    <w:fldChar w:fldCharType="begin"/>
                  </w:r>
                  <w:r w:rsidR="00B56999">
                    <w:rPr>
                      <w:rFonts w:cs="Arial"/>
                    </w:rPr>
                    <w:instrText xml:space="preserve"> INCLUDEPICTURE  "https://www.hl-billom.fr/Pics/logo.jpg" \* MERGEFORMATINET </w:instrText>
                  </w:r>
                  <w:r w:rsidR="00B56999">
                    <w:rPr>
                      <w:rFonts w:cs="Arial"/>
                    </w:rPr>
                    <w:fldChar w:fldCharType="separate"/>
                  </w:r>
                  <w:r w:rsidR="00922E28">
                    <w:rPr>
                      <w:rFonts w:cs="Arial"/>
                    </w:rPr>
                    <w:fldChar w:fldCharType="begin"/>
                  </w:r>
                  <w:r w:rsidR="00922E28">
                    <w:rPr>
                      <w:rFonts w:cs="Arial"/>
                    </w:rPr>
                    <w:instrText xml:space="preserve"> </w:instrText>
                  </w:r>
                  <w:r w:rsidR="00922E28">
                    <w:rPr>
                      <w:rFonts w:cs="Arial"/>
                    </w:rPr>
                    <w:instrText>INCLUDEPICTURE  "https://www.hl-billom.fr/Pics/logo.jpg" \* MERGEFORMATINET</w:instrText>
                  </w:r>
                  <w:r w:rsidR="00922E28">
                    <w:rPr>
                      <w:rFonts w:cs="Arial"/>
                    </w:rPr>
                    <w:instrText xml:space="preserve"> </w:instrText>
                  </w:r>
                  <w:r w:rsidR="00922E28">
                    <w:rPr>
                      <w:rFonts w:cs="Arial"/>
                    </w:rPr>
                    <w:fldChar w:fldCharType="separate"/>
                  </w:r>
                  <w:r w:rsidR="00922E28">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de l'hôpital" style="width:215.5pt;height:66.3pt">
                        <v:imagedata r:id="rId8" r:href="rId9"/>
                      </v:shape>
                    </w:pict>
                  </w:r>
                  <w:r w:rsidR="00922E28">
                    <w:rPr>
                      <w:rFonts w:cs="Arial"/>
                    </w:rPr>
                    <w:fldChar w:fldCharType="end"/>
                  </w:r>
                  <w:r w:rsidR="00B56999">
                    <w:rPr>
                      <w:rFonts w:cs="Arial"/>
                    </w:rPr>
                    <w:fldChar w:fldCharType="end"/>
                  </w:r>
                  <w:r w:rsidR="00785E68">
                    <w:rPr>
                      <w:rFonts w:cs="Arial"/>
                    </w:rPr>
                    <w:fldChar w:fldCharType="end"/>
                  </w:r>
                  <w:r w:rsidR="0000251F">
                    <w:rPr>
                      <w:rFonts w:cs="Arial"/>
                    </w:rPr>
                    <w:fldChar w:fldCharType="end"/>
                  </w:r>
                  <w:r w:rsidR="003D5B08">
                    <w:rPr>
                      <w:rFonts w:cs="Arial"/>
                    </w:rPr>
                    <w:fldChar w:fldCharType="end"/>
                  </w:r>
                  <w:r w:rsidR="009D5188">
                    <w:rPr>
                      <w:rFonts w:cs="Arial"/>
                    </w:rPr>
                    <w:fldChar w:fldCharType="end"/>
                  </w:r>
                  <w:r w:rsidR="00F00E9F">
                    <w:rPr>
                      <w:rFonts w:cs="Arial"/>
                    </w:rPr>
                    <w:fldChar w:fldCharType="end"/>
                  </w:r>
                  <w:r w:rsidR="00AD14E7">
                    <w:rPr>
                      <w:rFonts w:cs="Arial"/>
                    </w:rPr>
                    <w:fldChar w:fldCharType="end"/>
                  </w:r>
                  <w:r w:rsidR="00A5284B">
                    <w:rPr>
                      <w:rFonts w:cs="Arial"/>
                    </w:rPr>
                    <w:fldChar w:fldCharType="end"/>
                  </w:r>
                  <w:r w:rsidR="000D57E1">
                    <w:rPr>
                      <w:rFonts w:cs="Arial"/>
                    </w:rPr>
                    <w:fldChar w:fldCharType="end"/>
                  </w:r>
                  <w:r w:rsidR="00687648">
                    <w:rPr>
                      <w:rFonts w:cs="Arial"/>
                    </w:rPr>
                    <w:fldChar w:fldCharType="end"/>
                  </w:r>
                  <w:r w:rsidR="00204B03">
                    <w:rPr>
                      <w:rFonts w:cs="Arial"/>
                    </w:rPr>
                    <w:fldChar w:fldCharType="end"/>
                  </w:r>
                  <w:r w:rsidR="00FB5436">
                    <w:rPr>
                      <w:rFonts w:cs="Arial"/>
                    </w:rPr>
                    <w:fldChar w:fldCharType="end"/>
                  </w:r>
                  <w:r w:rsidR="00F5021C">
                    <w:rPr>
                      <w:rFonts w:cs="Arial"/>
                    </w:rPr>
                    <w:fldChar w:fldCharType="end"/>
                  </w:r>
                  <w:r w:rsidR="009266EF">
                    <w:rPr>
                      <w:rFonts w:cs="Arial"/>
                    </w:rPr>
                    <w:fldChar w:fldCharType="end"/>
                  </w:r>
                  <w:r w:rsidR="002010FD">
                    <w:rPr>
                      <w:rFonts w:cs="Arial"/>
                    </w:rPr>
                    <w:fldChar w:fldCharType="end"/>
                  </w:r>
                  <w:r w:rsidR="0002020D">
                    <w:rPr>
                      <w:rFonts w:cs="Arial"/>
                    </w:rPr>
                    <w:fldChar w:fldCharType="end"/>
                  </w:r>
                  <w:r w:rsidR="00424300">
                    <w:rPr>
                      <w:rFonts w:cs="Arial"/>
                    </w:rPr>
                    <w:fldChar w:fldCharType="end"/>
                  </w:r>
                  <w:r w:rsidR="007125F7">
                    <w:rPr>
                      <w:rFonts w:cs="Arial"/>
                    </w:rPr>
                    <w:fldChar w:fldCharType="end"/>
                  </w:r>
                  <w:r w:rsidR="007B4035">
                    <w:rPr>
                      <w:rFonts w:cs="Arial"/>
                    </w:rPr>
                    <w:fldChar w:fldCharType="end"/>
                  </w:r>
                  <w:r w:rsidR="004A6CD6">
                    <w:rPr>
                      <w:rFonts w:cs="Arial"/>
                    </w:rPr>
                    <w:fldChar w:fldCharType="end"/>
                  </w:r>
                  <w:r w:rsidR="00A3795A">
                    <w:rPr>
                      <w:rFonts w:cs="Arial"/>
                    </w:rPr>
                    <w:fldChar w:fldCharType="end"/>
                  </w:r>
                  <w:r w:rsidR="00156444">
                    <w:rPr>
                      <w:rFonts w:cs="Arial"/>
                    </w:rPr>
                    <w:fldChar w:fldCharType="end"/>
                  </w:r>
                  <w:r w:rsidR="009F5DC2">
                    <w:rPr>
                      <w:rFonts w:cs="Arial"/>
                    </w:rPr>
                    <w:fldChar w:fldCharType="end"/>
                  </w:r>
                  <w:r w:rsidR="00545979">
                    <w:rPr>
                      <w:rFonts w:cs="Arial"/>
                    </w:rPr>
                    <w:fldChar w:fldCharType="end"/>
                  </w:r>
                  <w:r w:rsidR="002107B1">
                    <w:rPr>
                      <w:rFonts w:cs="Arial"/>
                    </w:rPr>
                    <w:fldChar w:fldCharType="end"/>
                  </w:r>
                  <w:r w:rsidR="008F7E3B">
                    <w:rPr>
                      <w:rFonts w:cs="Arial"/>
                    </w:rPr>
                    <w:fldChar w:fldCharType="end"/>
                  </w:r>
                  <w:r w:rsidR="008E5159">
                    <w:rPr>
                      <w:rFonts w:cs="Arial"/>
                    </w:rPr>
                    <w:fldChar w:fldCharType="end"/>
                  </w:r>
                  <w:r w:rsidR="00AE7B05">
                    <w:rPr>
                      <w:rFonts w:cs="Arial"/>
                    </w:rPr>
                    <w:fldChar w:fldCharType="end"/>
                  </w:r>
                  <w:r w:rsidR="00F91E53">
                    <w:rPr>
                      <w:rFonts w:cs="Arial"/>
                    </w:rPr>
                    <w:fldChar w:fldCharType="end"/>
                  </w:r>
                  <w:r w:rsidRPr="00B43AE7">
                    <w:rPr>
                      <w:rFonts w:cs="Arial"/>
                    </w:rPr>
                    <w:fldChar w:fldCharType="end"/>
                  </w:r>
                </w:p>
              </w:tc>
              <w:tc>
                <w:tcPr>
                  <w:tcW w:w="3934" w:type="dxa"/>
                  <w:shd w:val="clear" w:color="auto" w:fill="auto"/>
                </w:tcPr>
                <w:p w:rsidR="00E729F2" w:rsidRPr="00E26AC1" w:rsidRDefault="00E729F2" w:rsidP="00C423D6">
                  <w:pPr>
                    <w:rPr>
                      <w:rFonts w:ascii="Calibri" w:hAnsi="Calibri" w:cs="Calibri"/>
                      <w:color w:val="1F3864"/>
                      <w:sz w:val="50"/>
                      <w:szCs w:val="50"/>
                    </w:rPr>
                  </w:pPr>
                  <w:r w:rsidRPr="00E26AC1">
                    <w:rPr>
                      <w:rFonts w:ascii="Calibri" w:hAnsi="Calibri" w:cs="Calibri"/>
                      <w:noProof/>
                      <w:color w:val="4472C4"/>
                      <w:sz w:val="50"/>
                      <w:szCs w:val="50"/>
                    </w:rPr>
                    <w:drawing>
                      <wp:inline distT="0" distB="0" distL="0" distR="0" wp14:anchorId="2633B8E1" wp14:editId="294861B6">
                        <wp:extent cx="1258318" cy="1242120"/>
                        <wp:effectExtent l="0" t="0" r="0" b="0"/>
                        <wp:docPr id="1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566" cy="1250261"/>
                                </a:xfrm>
                                <a:prstGeom prst="rect">
                                  <a:avLst/>
                                </a:prstGeom>
                                <a:noFill/>
                                <a:ln>
                                  <a:noFill/>
                                </a:ln>
                              </pic:spPr>
                            </pic:pic>
                          </a:graphicData>
                        </a:graphic>
                      </wp:inline>
                    </w:drawing>
                  </w:r>
                </w:p>
              </w:tc>
            </w:tr>
          </w:tbl>
          <w:p w:rsidR="00E729F2" w:rsidRDefault="00E729F2"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E729F2" w:rsidRDefault="00EB4E5F" w:rsidP="00EB4E5F">
            <w:pPr>
              <w:pBdr>
                <w:top w:val="single" w:sz="4" w:space="1" w:color="auto"/>
                <w:left w:val="single" w:sz="4" w:space="4" w:color="auto"/>
                <w:bottom w:val="single" w:sz="4" w:space="1" w:color="auto"/>
                <w:right w:val="single" w:sz="4" w:space="4" w:color="auto"/>
              </w:pBdr>
              <w:jc w:val="center"/>
              <w:rPr>
                <w:rFonts w:ascii="Calibri" w:hAnsi="Calibri" w:cs="Calibri"/>
                <w:b/>
                <w:i/>
                <w:color w:val="002060"/>
                <w:sz w:val="36"/>
                <w:szCs w:val="50"/>
              </w:rPr>
            </w:pPr>
            <w:r>
              <w:rPr>
                <w:rFonts w:ascii="Calibri" w:hAnsi="Calibri" w:cs="Calibri"/>
                <w:b/>
                <w:i/>
                <w:color w:val="002060"/>
                <w:sz w:val="36"/>
                <w:szCs w:val="50"/>
                <w:u w:val="single"/>
              </w:rPr>
              <w:t>Rénovation et adaptation locaux cuisine</w:t>
            </w:r>
          </w:p>
          <w:p w:rsidR="00E729F2" w:rsidRDefault="00E729F2" w:rsidP="00EB4E5F">
            <w:pPr>
              <w:jc w:val="center"/>
              <w:rPr>
                <w:rFonts w:ascii="Calibri" w:hAnsi="Calibri" w:cs="Calibri"/>
                <w:b/>
                <w:color w:val="1F3864"/>
                <w:sz w:val="40"/>
                <w:szCs w:val="50"/>
                <w:u w:val="single"/>
              </w:rPr>
            </w:pPr>
          </w:p>
          <w:p w:rsidR="00F91E53" w:rsidRDefault="00F91E53" w:rsidP="00EB4E5F">
            <w:pPr>
              <w:jc w:val="center"/>
              <w:rPr>
                <w:rFonts w:ascii="Calibri" w:hAnsi="Calibri" w:cs="Calibri"/>
                <w:b/>
                <w:color w:val="1F3864"/>
                <w:sz w:val="40"/>
                <w:szCs w:val="50"/>
                <w:u w:val="single"/>
              </w:rPr>
            </w:pPr>
          </w:p>
        </w:tc>
      </w:tr>
      <w:tr w:rsidR="00E729F2" w:rsidTr="00C423D6">
        <w:tc>
          <w:tcPr>
            <w:tcW w:w="9061" w:type="dxa"/>
            <w:shd w:val="clear" w:color="auto" w:fill="002060"/>
          </w:tcPr>
          <w:p w:rsidR="00E729F2" w:rsidRPr="00816BE7" w:rsidRDefault="00E729F2" w:rsidP="00C423D6">
            <w:pPr>
              <w:jc w:val="center"/>
              <w:rPr>
                <w:rFonts w:ascii="Calibri" w:hAnsi="Calibri" w:cs="Calibri"/>
                <w:b/>
                <w:color w:val="FFFFFF" w:themeColor="background1"/>
                <w:sz w:val="44"/>
                <w:szCs w:val="50"/>
                <w:u w:val="single"/>
              </w:rPr>
            </w:pPr>
            <w:r w:rsidRPr="00816BE7">
              <w:rPr>
                <w:rFonts w:ascii="Calibri" w:hAnsi="Calibri" w:cs="Calibri"/>
                <w:b/>
                <w:color w:val="FFFFFF" w:themeColor="background1"/>
                <w:sz w:val="44"/>
                <w:szCs w:val="50"/>
                <w:u w:val="single"/>
              </w:rPr>
              <w:t>Cahier des Clauses Techniques Particulières</w:t>
            </w:r>
          </w:p>
          <w:p w:rsidR="00E729F2" w:rsidRPr="00816BE7" w:rsidRDefault="00E729F2" w:rsidP="009266EF">
            <w:pPr>
              <w:jc w:val="center"/>
              <w:rPr>
                <w:b/>
                <w:color w:val="FFFFFF" w:themeColor="background1"/>
                <w:sz w:val="44"/>
                <w:szCs w:val="40"/>
              </w:rPr>
            </w:pPr>
            <w:r w:rsidRPr="00816BE7">
              <w:rPr>
                <w:rFonts w:ascii="Calibri" w:hAnsi="Calibri" w:cs="Calibri"/>
                <w:b/>
                <w:color w:val="FFFFFF" w:themeColor="background1"/>
                <w:sz w:val="44"/>
                <w:szCs w:val="40"/>
              </w:rPr>
              <w:t xml:space="preserve">LOT </w:t>
            </w:r>
            <w:r>
              <w:rPr>
                <w:rFonts w:ascii="Calibri" w:hAnsi="Calibri" w:cs="Calibri"/>
                <w:b/>
                <w:color w:val="FFFFFF" w:themeColor="background1"/>
                <w:sz w:val="44"/>
                <w:szCs w:val="40"/>
              </w:rPr>
              <w:t xml:space="preserve">01 : DEMOLITION </w:t>
            </w:r>
            <w:r w:rsidR="006A548B">
              <w:rPr>
                <w:rFonts w:ascii="Calibri" w:hAnsi="Calibri" w:cs="Calibri"/>
                <w:b/>
                <w:color w:val="FFFFFF" w:themeColor="background1"/>
                <w:sz w:val="44"/>
                <w:szCs w:val="40"/>
              </w:rPr>
              <w:t xml:space="preserve">– </w:t>
            </w:r>
            <w:r w:rsidR="009266EF">
              <w:rPr>
                <w:rFonts w:ascii="Calibri" w:hAnsi="Calibri" w:cs="Calibri"/>
                <w:b/>
                <w:color w:val="FFFFFF" w:themeColor="background1"/>
                <w:sz w:val="44"/>
                <w:szCs w:val="40"/>
              </w:rPr>
              <w:t>MACONNERIE</w:t>
            </w:r>
          </w:p>
        </w:tc>
      </w:tr>
    </w:tbl>
    <w:p w:rsidR="00D40267" w:rsidRDefault="00D40267"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D40267" w:rsidRDefault="00D40267" w:rsidP="00E729F2">
      <w:pPr>
        <w:jc w:val="center"/>
        <w:rPr>
          <w:rFonts w:cs="Arial"/>
          <w:b/>
          <w:color w:val="1F3864"/>
          <w:sz w:val="18"/>
        </w:rPr>
      </w:pPr>
    </w:p>
    <w:p w:rsidR="00D40267" w:rsidRDefault="00D40267" w:rsidP="00E729F2">
      <w:pPr>
        <w:jc w:val="center"/>
        <w:rPr>
          <w:rFonts w:cs="Arial"/>
          <w:b/>
          <w:color w:val="1F3864"/>
          <w:sz w:val="18"/>
        </w:rPr>
      </w:pPr>
    </w:p>
    <w:p w:rsidR="00D40267" w:rsidRDefault="00D40267" w:rsidP="00E729F2">
      <w:pPr>
        <w:jc w:val="center"/>
        <w:rPr>
          <w:rFonts w:cs="Arial"/>
          <w:b/>
          <w:color w:val="1F3864"/>
          <w:sz w:val="18"/>
        </w:rPr>
      </w:pPr>
    </w:p>
    <w:p w:rsidR="00E729F2" w:rsidRPr="00F5142E" w:rsidRDefault="00E729F2" w:rsidP="00E729F2">
      <w:pPr>
        <w:jc w:val="center"/>
        <w:rPr>
          <w:rFonts w:cs="Arial"/>
          <w:b/>
          <w:color w:val="1F3864"/>
          <w:sz w:val="18"/>
        </w:rPr>
      </w:pPr>
      <w:r w:rsidRPr="00F5142E">
        <w:rPr>
          <w:rFonts w:cs="Arial"/>
          <w:b/>
          <w:color w:val="1F3864"/>
          <w:sz w:val="18"/>
        </w:rPr>
        <w:t xml:space="preserve">Direction ETOT (Equipe Territoriale Opérations Travaux) </w:t>
      </w:r>
      <w:r w:rsidRPr="00F5142E">
        <w:rPr>
          <w:rFonts w:cs="Arial"/>
          <w:b/>
          <w:color w:val="1F3864"/>
          <w:sz w:val="18"/>
        </w:rPr>
        <w:br/>
        <w:t>CHU DE CLERMONT FERRAND</w:t>
      </w:r>
    </w:p>
    <w:p w:rsidR="00E729F2" w:rsidRPr="00F5142E" w:rsidRDefault="00E729F2" w:rsidP="00E729F2">
      <w:pPr>
        <w:jc w:val="center"/>
        <w:rPr>
          <w:rFonts w:cs="Arial"/>
          <w:b/>
          <w:color w:val="1F3864"/>
          <w:sz w:val="18"/>
        </w:rPr>
      </w:pPr>
      <w:r w:rsidRPr="00F5142E">
        <w:rPr>
          <w:rFonts w:cs="Arial"/>
          <w:b/>
          <w:color w:val="1F3864"/>
          <w:sz w:val="18"/>
        </w:rPr>
        <w:t>58 rue Montalembert – 63003 CLERMONT FERRAND</w:t>
      </w:r>
    </w:p>
    <w:p w:rsidR="0055425F" w:rsidRDefault="0055425F" w:rsidP="00480864"/>
    <w:p w:rsidR="00F91E53" w:rsidRDefault="00F91E53" w:rsidP="00480864"/>
    <w:p w:rsidR="00F91E53" w:rsidRDefault="00F91E53" w:rsidP="00480864"/>
    <w:p w:rsidR="00F91E53" w:rsidRDefault="00F91E53" w:rsidP="00480864"/>
    <w:p w:rsidR="00F91E53" w:rsidRDefault="00F91E53" w:rsidP="00480864"/>
    <w:p w:rsidR="00F91E53" w:rsidRDefault="00F91E53" w:rsidP="00480864"/>
    <w:p w:rsidR="00C175BD" w:rsidRPr="002D7D6C" w:rsidRDefault="00C175BD" w:rsidP="002D7D6C">
      <w:pPr>
        <w:jc w:val="center"/>
        <w:rPr>
          <w:rFonts w:cs="Arial"/>
          <w:sz w:val="28"/>
          <w:szCs w:val="28"/>
          <w:u w:val="single"/>
        </w:rPr>
      </w:pPr>
      <w:r w:rsidRPr="002D7D6C">
        <w:rPr>
          <w:rFonts w:cs="Arial"/>
          <w:sz w:val="28"/>
          <w:szCs w:val="28"/>
          <w:u w:val="single"/>
        </w:rPr>
        <w:t>Table des matières</w:t>
      </w:r>
    </w:p>
    <w:p w:rsidR="0055425F" w:rsidRDefault="0055425F" w:rsidP="0051518C">
      <w:pPr>
        <w:jc w:val="left"/>
        <w:rPr>
          <w:rFonts w:cs="Arial"/>
          <w:sz w:val="28"/>
          <w:szCs w:val="28"/>
        </w:rPr>
      </w:pPr>
    </w:p>
    <w:p w:rsidR="00C760EB" w:rsidRDefault="0051518C">
      <w:pPr>
        <w:pStyle w:val="TM1"/>
        <w:rPr>
          <w:rFonts w:asciiTheme="minorHAnsi" w:eastAsiaTheme="minorEastAsia" w:hAnsiTheme="minorHAnsi" w:cstheme="minorBidi"/>
          <w:b w:val="0"/>
          <w:bCs w:val="0"/>
          <w:caps w:val="0"/>
          <w:noProof/>
          <w:u w:val="none"/>
        </w:rPr>
      </w:pPr>
      <w:r w:rsidRPr="00563BF2">
        <w:rPr>
          <w:sz w:val="20"/>
        </w:rPr>
        <w:fldChar w:fldCharType="begin"/>
      </w:r>
      <w:r w:rsidRPr="00563BF2">
        <w:rPr>
          <w:sz w:val="20"/>
        </w:rPr>
        <w:instrText xml:space="preserve"> TOC \o "1-4" \h \z \u </w:instrText>
      </w:r>
      <w:r w:rsidRPr="00563BF2">
        <w:rPr>
          <w:sz w:val="20"/>
        </w:rPr>
        <w:fldChar w:fldCharType="separate"/>
      </w:r>
      <w:hyperlink w:anchor="_Toc220412949" w:history="1">
        <w:r w:rsidR="00C760EB" w:rsidRPr="00F1004C">
          <w:rPr>
            <w:rStyle w:val="Lienhypertexte"/>
            <w:noProof/>
          </w:rPr>
          <w:t>1.1.</w:t>
        </w:r>
        <w:r w:rsidR="00C760EB">
          <w:rPr>
            <w:rFonts w:asciiTheme="minorHAnsi" w:eastAsiaTheme="minorEastAsia" w:hAnsiTheme="minorHAnsi" w:cstheme="minorBidi"/>
            <w:b w:val="0"/>
            <w:bCs w:val="0"/>
            <w:caps w:val="0"/>
            <w:noProof/>
            <w:u w:val="none"/>
          </w:rPr>
          <w:tab/>
        </w:r>
        <w:r w:rsidR="00C760EB" w:rsidRPr="00F1004C">
          <w:rPr>
            <w:rStyle w:val="Lienhypertexte"/>
            <w:noProof/>
          </w:rPr>
          <w:t>PRESCRIPTIONS PARTICULIERES RELATIVE AU PRESENT LOT</w:t>
        </w:r>
        <w:r w:rsidR="00C760EB">
          <w:rPr>
            <w:noProof/>
            <w:webHidden/>
          </w:rPr>
          <w:tab/>
        </w:r>
        <w:r w:rsidR="00C760EB">
          <w:rPr>
            <w:noProof/>
            <w:webHidden/>
          </w:rPr>
          <w:fldChar w:fldCharType="begin"/>
        </w:r>
        <w:r w:rsidR="00C760EB">
          <w:rPr>
            <w:noProof/>
            <w:webHidden/>
          </w:rPr>
          <w:instrText xml:space="preserve"> PAGEREF _Toc220412949 \h </w:instrText>
        </w:r>
        <w:r w:rsidR="00C760EB">
          <w:rPr>
            <w:noProof/>
            <w:webHidden/>
          </w:rPr>
        </w:r>
        <w:r w:rsidR="00C760EB">
          <w:rPr>
            <w:noProof/>
            <w:webHidden/>
          </w:rPr>
          <w:fldChar w:fldCharType="separate"/>
        </w:r>
        <w:r w:rsidR="00C760EB">
          <w:rPr>
            <w:noProof/>
            <w:webHidden/>
          </w:rPr>
          <w:t>3</w:t>
        </w:r>
        <w:r w:rsidR="00C760EB">
          <w:rPr>
            <w:noProof/>
            <w:webHidden/>
          </w:rPr>
          <w:fldChar w:fldCharType="end"/>
        </w:r>
      </w:hyperlink>
    </w:p>
    <w:p w:rsidR="00C760EB" w:rsidRDefault="00C760EB">
      <w:pPr>
        <w:pStyle w:val="TM1"/>
        <w:tabs>
          <w:tab w:val="left" w:pos="731"/>
        </w:tabs>
        <w:rPr>
          <w:rFonts w:asciiTheme="minorHAnsi" w:eastAsiaTheme="minorEastAsia" w:hAnsiTheme="minorHAnsi" w:cstheme="minorBidi"/>
          <w:b w:val="0"/>
          <w:bCs w:val="0"/>
          <w:caps w:val="0"/>
          <w:noProof/>
          <w:u w:val="none"/>
        </w:rPr>
      </w:pPr>
      <w:hyperlink w:anchor="_Toc220412950" w:history="1">
        <w:r w:rsidRPr="00F1004C">
          <w:rPr>
            <w:rStyle w:val="Lienhypertexte"/>
            <w:noProof/>
          </w:rPr>
          <w:t>1.1.1.</w:t>
        </w:r>
        <w:r>
          <w:rPr>
            <w:rFonts w:asciiTheme="minorHAnsi" w:eastAsiaTheme="minorEastAsia" w:hAnsiTheme="minorHAnsi" w:cstheme="minorBidi"/>
            <w:b w:val="0"/>
            <w:bCs w:val="0"/>
            <w:caps w:val="0"/>
            <w:noProof/>
            <w:u w:val="none"/>
          </w:rPr>
          <w:tab/>
        </w:r>
        <w:r w:rsidRPr="00F1004C">
          <w:rPr>
            <w:rStyle w:val="Lienhypertexte"/>
            <w:noProof/>
          </w:rPr>
          <w:t>CCTP LOT 0</w:t>
        </w:r>
        <w:r>
          <w:rPr>
            <w:noProof/>
            <w:webHidden/>
          </w:rPr>
          <w:tab/>
        </w:r>
        <w:r>
          <w:rPr>
            <w:noProof/>
            <w:webHidden/>
          </w:rPr>
          <w:fldChar w:fldCharType="begin"/>
        </w:r>
        <w:r>
          <w:rPr>
            <w:noProof/>
            <w:webHidden/>
          </w:rPr>
          <w:instrText xml:space="preserve"> PAGEREF _Toc220412950 \h </w:instrText>
        </w:r>
        <w:r>
          <w:rPr>
            <w:noProof/>
            <w:webHidden/>
          </w:rPr>
        </w:r>
        <w:r>
          <w:rPr>
            <w:noProof/>
            <w:webHidden/>
          </w:rPr>
          <w:fldChar w:fldCharType="separate"/>
        </w:r>
        <w:r>
          <w:rPr>
            <w:noProof/>
            <w:webHidden/>
          </w:rPr>
          <w:t>3</w:t>
        </w:r>
        <w:r>
          <w:rPr>
            <w:noProof/>
            <w:webHidden/>
          </w:rPr>
          <w:fldChar w:fldCharType="end"/>
        </w:r>
      </w:hyperlink>
    </w:p>
    <w:p w:rsidR="00C760EB" w:rsidRDefault="00C760EB">
      <w:pPr>
        <w:pStyle w:val="TM1"/>
        <w:tabs>
          <w:tab w:val="left" w:pos="731"/>
        </w:tabs>
        <w:rPr>
          <w:rFonts w:asciiTheme="minorHAnsi" w:eastAsiaTheme="minorEastAsia" w:hAnsiTheme="minorHAnsi" w:cstheme="minorBidi"/>
          <w:b w:val="0"/>
          <w:bCs w:val="0"/>
          <w:caps w:val="0"/>
          <w:noProof/>
          <w:u w:val="none"/>
        </w:rPr>
      </w:pPr>
      <w:hyperlink w:anchor="_Toc220412951" w:history="1">
        <w:r w:rsidRPr="00F1004C">
          <w:rPr>
            <w:rStyle w:val="Lienhypertexte"/>
            <w:noProof/>
          </w:rPr>
          <w:t>1.1.2.</w:t>
        </w:r>
        <w:r>
          <w:rPr>
            <w:rFonts w:asciiTheme="minorHAnsi" w:eastAsiaTheme="minorEastAsia" w:hAnsiTheme="minorHAnsi" w:cstheme="minorBidi"/>
            <w:b w:val="0"/>
            <w:bCs w:val="0"/>
            <w:caps w:val="0"/>
            <w:noProof/>
            <w:u w:val="none"/>
          </w:rPr>
          <w:tab/>
        </w:r>
        <w:r w:rsidRPr="00F1004C">
          <w:rPr>
            <w:rStyle w:val="Lienhypertexte"/>
            <w:noProof/>
          </w:rPr>
          <w:t>Généralités</w:t>
        </w:r>
        <w:r>
          <w:rPr>
            <w:noProof/>
            <w:webHidden/>
          </w:rPr>
          <w:tab/>
        </w:r>
        <w:r>
          <w:rPr>
            <w:noProof/>
            <w:webHidden/>
          </w:rPr>
          <w:fldChar w:fldCharType="begin"/>
        </w:r>
        <w:r>
          <w:rPr>
            <w:noProof/>
            <w:webHidden/>
          </w:rPr>
          <w:instrText xml:space="preserve"> PAGEREF _Toc220412951 \h </w:instrText>
        </w:r>
        <w:r>
          <w:rPr>
            <w:noProof/>
            <w:webHidden/>
          </w:rPr>
        </w:r>
        <w:r>
          <w:rPr>
            <w:noProof/>
            <w:webHidden/>
          </w:rPr>
          <w:fldChar w:fldCharType="separate"/>
        </w:r>
        <w:r>
          <w:rPr>
            <w:noProof/>
            <w:webHidden/>
          </w:rPr>
          <w:t>3</w:t>
        </w:r>
        <w:r>
          <w:rPr>
            <w:noProof/>
            <w:webHidden/>
          </w:rPr>
          <w:fldChar w:fldCharType="end"/>
        </w:r>
      </w:hyperlink>
    </w:p>
    <w:p w:rsidR="00C760EB" w:rsidRDefault="00C760EB">
      <w:pPr>
        <w:pStyle w:val="TM1"/>
        <w:rPr>
          <w:rFonts w:asciiTheme="minorHAnsi" w:eastAsiaTheme="minorEastAsia" w:hAnsiTheme="minorHAnsi" w:cstheme="minorBidi"/>
          <w:b w:val="0"/>
          <w:bCs w:val="0"/>
          <w:caps w:val="0"/>
          <w:noProof/>
          <w:u w:val="none"/>
        </w:rPr>
      </w:pPr>
      <w:hyperlink w:anchor="_Toc220412952" w:history="1">
        <w:r w:rsidRPr="00F1004C">
          <w:rPr>
            <w:rStyle w:val="Lienhypertexte"/>
            <w:noProof/>
          </w:rPr>
          <w:t>1.2.</w:t>
        </w:r>
        <w:r>
          <w:rPr>
            <w:rFonts w:asciiTheme="minorHAnsi" w:eastAsiaTheme="minorEastAsia" w:hAnsiTheme="minorHAnsi" w:cstheme="minorBidi"/>
            <w:b w:val="0"/>
            <w:bCs w:val="0"/>
            <w:caps w:val="0"/>
            <w:noProof/>
            <w:u w:val="none"/>
          </w:rPr>
          <w:tab/>
        </w:r>
        <w:r w:rsidRPr="00F1004C">
          <w:rPr>
            <w:rStyle w:val="Lienhypertexte"/>
            <w:noProof/>
          </w:rPr>
          <w:t>DESCRIPTION DES OUVRAGES</w:t>
        </w:r>
        <w:r>
          <w:rPr>
            <w:noProof/>
            <w:webHidden/>
          </w:rPr>
          <w:tab/>
        </w:r>
        <w:r>
          <w:rPr>
            <w:noProof/>
            <w:webHidden/>
          </w:rPr>
          <w:fldChar w:fldCharType="begin"/>
        </w:r>
        <w:r>
          <w:rPr>
            <w:noProof/>
            <w:webHidden/>
          </w:rPr>
          <w:instrText xml:space="preserve"> PAGEREF _Toc220412952 \h </w:instrText>
        </w:r>
        <w:r>
          <w:rPr>
            <w:noProof/>
            <w:webHidden/>
          </w:rPr>
        </w:r>
        <w:r>
          <w:rPr>
            <w:noProof/>
            <w:webHidden/>
          </w:rPr>
          <w:fldChar w:fldCharType="separate"/>
        </w:r>
        <w:r>
          <w:rPr>
            <w:noProof/>
            <w:webHidden/>
          </w:rPr>
          <w:t>5</w:t>
        </w:r>
        <w:r>
          <w:rPr>
            <w:noProof/>
            <w:webHidden/>
          </w:rPr>
          <w:fldChar w:fldCharType="end"/>
        </w:r>
      </w:hyperlink>
    </w:p>
    <w:p w:rsidR="00C760EB" w:rsidRDefault="00C760EB">
      <w:pPr>
        <w:pStyle w:val="TM1"/>
        <w:tabs>
          <w:tab w:val="left" w:pos="731"/>
        </w:tabs>
        <w:rPr>
          <w:rFonts w:asciiTheme="minorHAnsi" w:eastAsiaTheme="minorEastAsia" w:hAnsiTheme="minorHAnsi" w:cstheme="minorBidi"/>
          <w:b w:val="0"/>
          <w:bCs w:val="0"/>
          <w:caps w:val="0"/>
          <w:noProof/>
          <w:u w:val="none"/>
        </w:rPr>
      </w:pPr>
      <w:hyperlink w:anchor="_Toc220412953" w:history="1">
        <w:r w:rsidRPr="00F1004C">
          <w:rPr>
            <w:rStyle w:val="Lienhypertexte"/>
            <w:noProof/>
          </w:rPr>
          <w:t>1.2.1.</w:t>
        </w:r>
        <w:r>
          <w:rPr>
            <w:rFonts w:asciiTheme="minorHAnsi" w:eastAsiaTheme="minorEastAsia" w:hAnsiTheme="minorHAnsi" w:cstheme="minorBidi"/>
            <w:b w:val="0"/>
            <w:bCs w:val="0"/>
            <w:caps w:val="0"/>
            <w:noProof/>
            <w:u w:val="none"/>
          </w:rPr>
          <w:tab/>
        </w:r>
        <w:r w:rsidRPr="00F1004C">
          <w:rPr>
            <w:rStyle w:val="Lienhypertexte"/>
            <w:noProof/>
          </w:rPr>
          <w:t>PROTECTION DE CHANTIER</w:t>
        </w:r>
        <w:r>
          <w:rPr>
            <w:noProof/>
            <w:webHidden/>
          </w:rPr>
          <w:tab/>
        </w:r>
        <w:r>
          <w:rPr>
            <w:noProof/>
            <w:webHidden/>
          </w:rPr>
          <w:fldChar w:fldCharType="begin"/>
        </w:r>
        <w:r>
          <w:rPr>
            <w:noProof/>
            <w:webHidden/>
          </w:rPr>
          <w:instrText xml:space="preserve"> PAGEREF _Toc220412953 \h </w:instrText>
        </w:r>
        <w:r>
          <w:rPr>
            <w:noProof/>
            <w:webHidden/>
          </w:rPr>
        </w:r>
        <w:r>
          <w:rPr>
            <w:noProof/>
            <w:webHidden/>
          </w:rPr>
          <w:fldChar w:fldCharType="separate"/>
        </w:r>
        <w:r>
          <w:rPr>
            <w:noProof/>
            <w:webHidden/>
          </w:rPr>
          <w:t>5</w:t>
        </w:r>
        <w:r>
          <w:rPr>
            <w:noProof/>
            <w:webHidden/>
          </w:rPr>
          <w:fldChar w:fldCharType="end"/>
        </w:r>
      </w:hyperlink>
    </w:p>
    <w:p w:rsidR="00C760EB" w:rsidRDefault="00C760EB">
      <w:pPr>
        <w:pStyle w:val="TM1"/>
        <w:tabs>
          <w:tab w:val="left" w:pos="731"/>
        </w:tabs>
        <w:rPr>
          <w:rFonts w:asciiTheme="minorHAnsi" w:eastAsiaTheme="minorEastAsia" w:hAnsiTheme="minorHAnsi" w:cstheme="minorBidi"/>
          <w:b w:val="0"/>
          <w:bCs w:val="0"/>
          <w:caps w:val="0"/>
          <w:noProof/>
          <w:u w:val="none"/>
        </w:rPr>
      </w:pPr>
      <w:hyperlink w:anchor="_Toc220412954" w:history="1">
        <w:r w:rsidRPr="00F1004C">
          <w:rPr>
            <w:rStyle w:val="Lienhypertexte"/>
            <w:noProof/>
          </w:rPr>
          <w:t>1.2.2.</w:t>
        </w:r>
        <w:r>
          <w:rPr>
            <w:rFonts w:asciiTheme="minorHAnsi" w:eastAsiaTheme="minorEastAsia" w:hAnsiTheme="minorHAnsi" w:cstheme="minorBidi"/>
            <w:b w:val="0"/>
            <w:bCs w:val="0"/>
            <w:caps w:val="0"/>
            <w:noProof/>
            <w:u w:val="none"/>
          </w:rPr>
          <w:tab/>
        </w:r>
        <w:r w:rsidRPr="00F1004C">
          <w:rPr>
            <w:rStyle w:val="Lienhypertexte"/>
            <w:noProof/>
          </w:rPr>
          <w:t>DEPOSE DE MENUISERIE EXTERIEURE</w:t>
        </w:r>
        <w:r>
          <w:rPr>
            <w:noProof/>
            <w:webHidden/>
          </w:rPr>
          <w:tab/>
        </w:r>
        <w:r>
          <w:rPr>
            <w:noProof/>
            <w:webHidden/>
          </w:rPr>
          <w:fldChar w:fldCharType="begin"/>
        </w:r>
        <w:r>
          <w:rPr>
            <w:noProof/>
            <w:webHidden/>
          </w:rPr>
          <w:instrText xml:space="preserve"> PAGEREF _Toc220412954 \h </w:instrText>
        </w:r>
        <w:r>
          <w:rPr>
            <w:noProof/>
            <w:webHidden/>
          </w:rPr>
        </w:r>
        <w:r>
          <w:rPr>
            <w:noProof/>
            <w:webHidden/>
          </w:rPr>
          <w:fldChar w:fldCharType="separate"/>
        </w:r>
        <w:r>
          <w:rPr>
            <w:noProof/>
            <w:webHidden/>
          </w:rPr>
          <w:t>5</w:t>
        </w:r>
        <w:r>
          <w:rPr>
            <w:noProof/>
            <w:webHidden/>
          </w:rPr>
          <w:fldChar w:fldCharType="end"/>
        </w:r>
      </w:hyperlink>
    </w:p>
    <w:p w:rsidR="00C760EB" w:rsidRDefault="00C760EB">
      <w:pPr>
        <w:pStyle w:val="TM1"/>
        <w:tabs>
          <w:tab w:val="left" w:pos="731"/>
        </w:tabs>
        <w:rPr>
          <w:rFonts w:asciiTheme="minorHAnsi" w:eastAsiaTheme="minorEastAsia" w:hAnsiTheme="minorHAnsi" w:cstheme="minorBidi"/>
          <w:b w:val="0"/>
          <w:bCs w:val="0"/>
          <w:caps w:val="0"/>
          <w:noProof/>
          <w:u w:val="none"/>
        </w:rPr>
      </w:pPr>
      <w:hyperlink w:anchor="_Toc220412955" w:history="1">
        <w:r w:rsidRPr="00F1004C">
          <w:rPr>
            <w:rStyle w:val="Lienhypertexte"/>
            <w:noProof/>
          </w:rPr>
          <w:t>1.2.3.</w:t>
        </w:r>
        <w:r>
          <w:rPr>
            <w:rFonts w:asciiTheme="minorHAnsi" w:eastAsiaTheme="minorEastAsia" w:hAnsiTheme="minorHAnsi" w:cstheme="minorBidi"/>
            <w:b w:val="0"/>
            <w:bCs w:val="0"/>
            <w:caps w:val="0"/>
            <w:noProof/>
            <w:u w:val="none"/>
          </w:rPr>
          <w:tab/>
        </w:r>
        <w:r w:rsidRPr="00F1004C">
          <w:rPr>
            <w:rStyle w:val="Lienhypertexte"/>
            <w:noProof/>
          </w:rPr>
          <w:t>DEMOLITION ALLEGE EN BETON ARME</w:t>
        </w:r>
        <w:r>
          <w:rPr>
            <w:noProof/>
            <w:webHidden/>
          </w:rPr>
          <w:tab/>
        </w:r>
        <w:r>
          <w:rPr>
            <w:noProof/>
            <w:webHidden/>
          </w:rPr>
          <w:fldChar w:fldCharType="begin"/>
        </w:r>
        <w:r>
          <w:rPr>
            <w:noProof/>
            <w:webHidden/>
          </w:rPr>
          <w:instrText xml:space="preserve"> PAGEREF _Toc220412955 \h </w:instrText>
        </w:r>
        <w:r>
          <w:rPr>
            <w:noProof/>
            <w:webHidden/>
          </w:rPr>
        </w:r>
        <w:r>
          <w:rPr>
            <w:noProof/>
            <w:webHidden/>
          </w:rPr>
          <w:fldChar w:fldCharType="separate"/>
        </w:r>
        <w:r>
          <w:rPr>
            <w:noProof/>
            <w:webHidden/>
          </w:rPr>
          <w:t>5</w:t>
        </w:r>
        <w:r>
          <w:rPr>
            <w:noProof/>
            <w:webHidden/>
          </w:rPr>
          <w:fldChar w:fldCharType="end"/>
        </w:r>
      </w:hyperlink>
    </w:p>
    <w:p w:rsidR="00C760EB" w:rsidRDefault="00C760EB">
      <w:pPr>
        <w:pStyle w:val="TM1"/>
        <w:tabs>
          <w:tab w:val="left" w:pos="731"/>
        </w:tabs>
        <w:rPr>
          <w:rFonts w:asciiTheme="minorHAnsi" w:eastAsiaTheme="minorEastAsia" w:hAnsiTheme="minorHAnsi" w:cstheme="minorBidi"/>
          <w:b w:val="0"/>
          <w:bCs w:val="0"/>
          <w:caps w:val="0"/>
          <w:noProof/>
          <w:u w:val="none"/>
        </w:rPr>
      </w:pPr>
      <w:hyperlink w:anchor="_Toc220412956" w:history="1">
        <w:r w:rsidRPr="00F1004C">
          <w:rPr>
            <w:rStyle w:val="Lienhypertexte"/>
            <w:noProof/>
          </w:rPr>
          <w:t>1.2.4.</w:t>
        </w:r>
        <w:r>
          <w:rPr>
            <w:rFonts w:asciiTheme="minorHAnsi" w:eastAsiaTheme="minorEastAsia" w:hAnsiTheme="minorHAnsi" w:cstheme="minorBidi"/>
            <w:b w:val="0"/>
            <w:bCs w:val="0"/>
            <w:caps w:val="0"/>
            <w:noProof/>
            <w:u w:val="none"/>
          </w:rPr>
          <w:tab/>
        </w:r>
        <w:r w:rsidRPr="00F1004C">
          <w:rPr>
            <w:rStyle w:val="Lienhypertexte"/>
            <w:noProof/>
          </w:rPr>
          <w:t>CREATION OUVERTURE DANS MURS AGGLOMERE</w:t>
        </w:r>
        <w:r>
          <w:rPr>
            <w:noProof/>
            <w:webHidden/>
          </w:rPr>
          <w:tab/>
        </w:r>
        <w:r>
          <w:rPr>
            <w:noProof/>
            <w:webHidden/>
          </w:rPr>
          <w:fldChar w:fldCharType="begin"/>
        </w:r>
        <w:r>
          <w:rPr>
            <w:noProof/>
            <w:webHidden/>
          </w:rPr>
          <w:instrText xml:space="preserve"> PAGEREF _Toc220412956 \h </w:instrText>
        </w:r>
        <w:r>
          <w:rPr>
            <w:noProof/>
            <w:webHidden/>
          </w:rPr>
        </w:r>
        <w:r>
          <w:rPr>
            <w:noProof/>
            <w:webHidden/>
          </w:rPr>
          <w:fldChar w:fldCharType="separate"/>
        </w:r>
        <w:r>
          <w:rPr>
            <w:noProof/>
            <w:webHidden/>
          </w:rPr>
          <w:t>6</w:t>
        </w:r>
        <w:r>
          <w:rPr>
            <w:noProof/>
            <w:webHidden/>
          </w:rPr>
          <w:fldChar w:fldCharType="end"/>
        </w:r>
      </w:hyperlink>
    </w:p>
    <w:p w:rsidR="00C760EB" w:rsidRDefault="00C760EB">
      <w:pPr>
        <w:pStyle w:val="TM1"/>
        <w:tabs>
          <w:tab w:val="left" w:pos="731"/>
        </w:tabs>
        <w:rPr>
          <w:rFonts w:asciiTheme="minorHAnsi" w:eastAsiaTheme="minorEastAsia" w:hAnsiTheme="minorHAnsi" w:cstheme="minorBidi"/>
          <w:b w:val="0"/>
          <w:bCs w:val="0"/>
          <w:caps w:val="0"/>
          <w:noProof/>
          <w:u w:val="none"/>
        </w:rPr>
      </w:pPr>
      <w:hyperlink w:anchor="_Toc220412957" w:history="1">
        <w:r w:rsidRPr="00F1004C">
          <w:rPr>
            <w:rStyle w:val="Lienhypertexte"/>
            <w:noProof/>
          </w:rPr>
          <w:t>1.2.5.</w:t>
        </w:r>
        <w:r>
          <w:rPr>
            <w:rFonts w:asciiTheme="minorHAnsi" w:eastAsiaTheme="minorEastAsia" w:hAnsiTheme="minorHAnsi" w:cstheme="minorBidi"/>
            <w:b w:val="0"/>
            <w:bCs w:val="0"/>
            <w:caps w:val="0"/>
            <w:noProof/>
            <w:u w:val="none"/>
          </w:rPr>
          <w:tab/>
        </w:r>
        <w:r w:rsidRPr="00F1004C">
          <w:rPr>
            <w:rStyle w:val="Lienhypertexte"/>
            <w:noProof/>
          </w:rPr>
          <w:t>DEPOSE PANNEAUX AGROALIMENTAIRE ET DIVERS</w:t>
        </w:r>
        <w:r>
          <w:rPr>
            <w:noProof/>
            <w:webHidden/>
          </w:rPr>
          <w:tab/>
        </w:r>
        <w:r>
          <w:rPr>
            <w:noProof/>
            <w:webHidden/>
          </w:rPr>
          <w:fldChar w:fldCharType="begin"/>
        </w:r>
        <w:r>
          <w:rPr>
            <w:noProof/>
            <w:webHidden/>
          </w:rPr>
          <w:instrText xml:space="preserve"> PAGEREF _Toc220412957 \h </w:instrText>
        </w:r>
        <w:r>
          <w:rPr>
            <w:noProof/>
            <w:webHidden/>
          </w:rPr>
        </w:r>
        <w:r>
          <w:rPr>
            <w:noProof/>
            <w:webHidden/>
          </w:rPr>
          <w:fldChar w:fldCharType="separate"/>
        </w:r>
        <w:r>
          <w:rPr>
            <w:noProof/>
            <w:webHidden/>
          </w:rPr>
          <w:t>6</w:t>
        </w:r>
        <w:r>
          <w:rPr>
            <w:noProof/>
            <w:webHidden/>
          </w:rPr>
          <w:fldChar w:fldCharType="end"/>
        </w:r>
      </w:hyperlink>
    </w:p>
    <w:p w:rsidR="00C760EB" w:rsidRDefault="00C760EB">
      <w:pPr>
        <w:pStyle w:val="TM1"/>
        <w:tabs>
          <w:tab w:val="left" w:pos="731"/>
        </w:tabs>
        <w:rPr>
          <w:rFonts w:asciiTheme="minorHAnsi" w:eastAsiaTheme="minorEastAsia" w:hAnsiTheme="minorHAnsi" w:cstheme="minorBidi"/>
          <w:b w:val="0"/>
          <w:bCs w:val="0"/>
          <w:caps w:val="0"/>
          <w:noProof/>
          <w:u w:val="none"/>
        </w:rPr>
      </w:pPr>
      <w:hyperlink w:anchor="_Toc220412958" w:history="1">
        <w:r w:rsidRPr="00F1004C">
          <w:rPr>
            <w:rStyle w:val="Lienhypertexte"/>
            <w:noProof/>
          </w:rPr>
          <w:t>1.2.6.</w:t>
        </w:r>
        <w:r>
          <w:rPr>
            <w:rFonts w:asciiTheme="minorHAnsi" w:eastAsiaTheme="minorEastAsia" w:hAnsiTheme="minorHAnsi" w:cstheme="minorBidi"/>
            <w:b w:val="0"/>
            <w:bCs w:val="0"/>
            <w:caps w:val="0"/>
            <w:noProof/>
            <w:u w:val="none"/>
          </w:rPr>
          <w:tab/>
        </w:r>
        <w:r w:rsidRPr="00F1004C">
          <w:rPr>
            <w:rStyle w:val="Lienhypertexte"/>
            <w:noProof/>
          </w:rPr>
          <w:t>DEPOSE RESINE EXISTANTE ET PLINTHES</w:t>
        </w:r>
        <w:r>
          <w:rPr>
            <w:noProof/>
            <w:webHidden/>
          </w:rPr>
          <w:tab/>
        </w:r>
        <w:r>
          <w:rPr>
            <w:noProof/>
            <w:webHidden/>
          </w:rPr>
          <w:fldChar w:fldCharType="begin"/>
        </w:r>
        <w:r>
          <w:rPr>
            <w:noProof/>
            <w:webHidden/>
          </w:rPr>
          <w:instrText xml:space="preserve"> PAGEREF _Toc220412958 \h </w:instrText>
        </w:r>
        <w:r>
          <w:rPr>
            <w:noProof/>
            <w:webHidden/>
          </w:rPr>
        </w:r>
        <w:r>
          <w:rPr>
            <w:noProof/>
            <w:webHidden/>
          </w:rPr>
          <w:fldChar w:fldCharType="separate"/>
        </w:r>
        <w:r>
          <w:rPr>
            <w:noProof/>
            <w:webHidden/>
          </w:rPr>
          <w:t>7</w:t>
        </w:r>
        <w:r>
          <w:rPr>
            <w:noProof/>
            <w:webHidden/>
          </w:rPr>
          <w:fldChar w:fldCharType="end"/>
        </w:r>
      </w:hyperlink>
    </w:p>
    <w:p w:rsidR="00C760EB" w:rsidRDefault="00C760EB">
      <w:pPr>
        <w:pStyle w:val="TM1"/>
        <w:tabs>
          <w:tab w:val="left" w:pos="731"/>
        </w:tabs>
        <w:rPr>
          <w:rFonts w:asciiTheme="minorHAnsi" w:eastAsiaTheme="minorEastAsia" w:hAnsiTheme="minorHAnsi" w:cstheme="minorBidi"/>
          <w:b w:val="0"/>
          <w:bCs w:val="0"/>
          <w:caps w:val="0"/>
          <w:noProof/>
          <w:u w:val="none"/>
        </w:rPr>
      </w:pPr>
      <w:hyperlink w:anchor="_Toc220412959" w:history="1">
        <w:r w:rsidRPr="00F1004C">
          <w:rPr>
            <w:rStyle w:val="Lienhypertexte"/>
            <w:noProof/>
          </w:rPr>
          <w:t>1.2.7.</w:t>
        </w:r>
        <w:r>
          <w:rPr>
            <w:rFonts w:asciiTheme="minorHAnsi" w:eastAsiaTheme="minorEastAsia" w:hAnsiTheme="minorHAnsi" w:cstheme="minorBidi"/>
            <w:b w:val="0"/>
            <w:bCs w:val="0"/>
            <w:caps w:val="0"/>
            <w:noProof/>
            <w:u w:val="none"/>
          </w:rPr>
          <w:tab/>
        </w:r>
        <w:r w:rsidRPr="00F1004C">
          <w:rPr>
            <w:rStyle w:val="Lienhypertexte"/>
            <w:noProof/>
          </w:rPr>
          <w:t>PETITE MACONNERIE</w:t>
        </w:r>
        <w:r>
          <w:rPr>
            <w:noProof/>
            <w:webHidden/>
          </w:rPr>
          <w:tab/>
        </w:r>
        <w:r>
          <w:rPr>
            <w:noProof/>
            <w:webHidden/>
          </w:rPr>
          <w:fldChar w:fldCharType="begin"/>
        </w:r>
        <w:r>
          <w:rPr>
            <w:noProof/>
            <w:webHidden/>
          </w:rPr>
          <w:instrText xml:space="preserve"> PAGEREF _Toc220412959 \h </w:instrText>
        </w:r>
        <w:r>
          <w:rPr>
            <w:noProof/>
            <w:webHidden/>
          </w:rPr>
        </w:r>
        <w:r>
          <w:rPr>
            <w:noProof/>
            <w:webHidden/>
          </w:rPr>
          <w:fldChar w:fldCharType="separate"/>
        </w:r>
        <w:r>
          <w:rPr>
            <w:noProof/>
            <w:webHidden/>
          </w:rPr>
          <w:t>7</w:t>
        </w:r>
        <w:r>
          <w:rPr>
            <w:noProof/>
            <w:webHidden/>
          </w:rPr>
          <w:fldChar w:fldCharType="end"/>
        </w:r>
      </w:hyperlink>
    </w:p>
    <w:p w:rsidR="00C760EB" w:rsidRDefault="00C760EB">
      <w:pPr>
        <w:pStyle w:val="TM1"/>
        <w:tabs>
          <w:tab w:val="left" w:pos="731"/>
        </w:tabs>
        <w:rPr>
          <w:rFonts w:asciiTheme="minorHAnsi" w:eastAsiaTheme="minorEastAsia" w:hAnsiTheme="minorHAnsi" w:cstheme="minorBidi"/>
          <w:b w:val="0"/>
          <w:bCs w:val="0"/>
          <w:caps w:val="0"/>
          <w:noProof/>
          <w:u w:val="none"/>
        </w:rPr>
      </w:pPr>
      <w:hyperlink w:anchor="_Toc220412960" w:history="1">
        <w:r w:rsidRPr="00F1004C">
          <w:rPr>
            <w:rStyle w:val="Lienhypertexte"/>
            <w:noProof/>
          </w:rPr>
          <w:t>1.2.8.</w:t>
        </w:r>
        <w:r>
          <w:rPr>
            <w:rFonts w:asciiTheme="minorHAnsi" w:eastAsiaTheme="minorEastAsia" w:hAnsiTheme="minorHAnsi" w:cstheme="minorBidi"/>
            <w:b w:val="0"/>
            <w:bCs w:val="0"/>
            <w:caps w:val="0"/>
            <w:noProof/>
            <w:u w:val="none"/>
          </w:rPr>
          <w:tab/>
        </w:r>
        <w:r w:rsidRPr="00F1004C">
          <w:rPr>
            <w:rStyle w:val="Lienhypertexte"/>
            <w:noProof/>
          </w:rPr>
          <w:t>DEMOLITION PLAFONDS DALLES MINERALES</w:t>
        </w:r>
        <w:r>
          <w:rPr>
            <w:noProof/>
            <w:webHidden/>
          </w:rPr>
          <w:tab/>
        </w:r>
        <w:r>
          <w:rPr>
            <w:noProof/>
            <w:webHidden/>
          </w:rPr>
          <w:fldChar w:fldCharType="begin"/>
        </w:r>
        <w:r>
          <w:rPr>
            <w:noProof/>
            <w:webHidden/>
          </w:rPr>
          <w:instrText xml:space="preserve"> PAGEREF _Toc220412960 \h </w:instrText>
        </w:r>
        <w:r>
          <w:rPr>
            <w:noProof/>
            <w:webHidden/>
          </w:rPr>
        </w:r>
        <w:r>
          <w:rPr>
            <w:noProof/>
            <w:webHidden/>
          </w:rPr>
          <w:fldChar w:fldCharType="separate"/>
        </w:r>
        <w:r>
          <w:rPr>
            <w:noProof/>
            <w:webHidden/>
          </w:rPr>
          <w:t>8</w:t>
        </w:r>
        <w:r>
          <w:rPr>
            <w:noProof/>
            <w:webHidden/>
          </w:rPr>
          <w:fldChar w:fldCharType="end"/>
        </w:r>
      </w:hyperlink>
    </w:p>
    <w:p w:rsidR="00C760EB" w:rsidRDefault="00C760EB">
      <w:pPr>
        <w:pStyle w:val="TM1"/>
        <w:tabs>
          <w:tab w:val="left" w:pos="731"/>
        </w:tabs>
        <w:rPr>
          <w:rFonts w:asciiTheme="minorHAnsi" w:eastAsiaTheme="minorEastAsia" w:hAnsiTheme="minorHAnsi" w:cstheme="minorBidi"/>
          <w:b w:val="0"/>
          <w:bCs w:val="0"/>
          <w:caps w:val="0"/>
          <w:noProof/>
          <w:u w:val="none"/>
        </w:rPr>
      </w:pPr>
      <w:hyperlink w:anchor="_Toc220412961" w:history="1">
        <w:r w:rsidRPr="00F1004C">
          <w:rPr>
            <w:rStyle w:val="Lienhypertexte"/>
            <w:noProof/>
          </w:rPr>
          <w:t>1.2.9.</w:t>
        </w:r>
        <w:r>
          <w:rPr>
            <w:rFonts w:asciiTheme="minorHAnsi" w:eastAsiaTheme="minorEastAsia" w:hAnsiTheme="minorHAnsi" w:cstheme="minorBidi"/>
            <w:b w:val="0"/>
            <w:bCs w:val="0"/>
            <w:caps w:val="0"/>
            <w:noProof/>
            <w:u w:val="none"/>
          </w:rPr>
          <w:tab/>
        </w:r>
        <w:r w:rsidRPr="00F1004C">
          <w:rPr>
            <w:rStyle w:val="Lienhypertexte"/>
            <w:noProof/>
          </w:rPr>
          <w:t>ELABORATION DU DOE</w:t>
        </w:r>
        <w:r>
          <w:rPr>
            <w:noProof/>
            <w:webHidden/>
          </w:rPr>
          <w:tab/>
        </w:r>
        <w:r>
          <w:rPr>
            <w:noProof/>
            <w:webHidden/>
          </w:rPr>
          <w:fldChar w:fldCharType="begin"/>
        </w:r>
        <w:r>
          <w:rPr>
            <w:noProof/>
            <w:webHidden/>
          </w:rPr>
          <w:instrText xml:space="preserve"> PAGEREF _Toc220412961 \h </w:instrText>
        </w:r>
        <w:r>
          <w:rPr>
            <w:noProof/>
            <w:webHidden/>
          </w:rPr>
        </w:r>
        <w:r>
          <w:rPr>
            <w:noProof/>
            <w:webHidden/>
          </w:rPr>
          <w:fldChar w:fldCharType="separate"/>
        </w:r>
        <w:r>
          <w:rPr>
            <w:noProof/>
            <w:webHidden/>
          </w:rPr>
          <w:t>8</w:t>
        </w:r>
        <w:r>
          <w:rPr>
            <w:noProof/>
            <w:webHidden/>
          </w:rPr>
          <w:fldChar w:fldCharType="end"/>
        </w:r>
      </w:hyperlink>
    </w:p>
    <w:p w:rsidR="00756591" w:rsidRPr="00756591" w:rsidRDefault="0051518C" w:rsidP="00756591">
      <w:r w:rsidRPr="00563BF2">
        <w:rPr>
          <w:rFonts w:ascii="Calibri" w:hAnsi="Calibri"/>
          <w:caps/>
          <w:u w:val="single"/>
        </w:rPr>
        <w:fldChar w:fldCharType="end"/>
      </w:r>
      <w:bookmarkStart w:id="0" w:name="_Toc531600132"/>
      <w:bookmarkStart w:id="1" w:name="_Toc531679196"/>
      <w:bookmarkStart w:id="2" w:name="_Toc531679238"/>
      <w:bookmarkStart w:id="3" w:name="_Toc531679282"/>
      <w:bookmarkStart w:id="4" w:name="_Toc528304986"/>
    </w:p>
    <w:p w:rsidR="00783F0D" w:rsidRPr="00E02DF8" w:rsidRDefault="00756591" w:rsidP="00E64BA5">
      <w:pPr>
        <w:pStyle w:val="Paragraphedeliste"/>
        <w:spacing w:line="240" w:lineRule="auto"/>
        <w:ind w:left="360"/>
      </w:pPr>
      <w:r>
        <w:br w:type="page"/>
      </w:r>
      <w:bookmarkEnd w:id="0"/>
      <w:bookmarkEnd w:id="1"/>
      <w:bookmarkEnd w:id="2"/>
      <w:bookmarkEnd w:id="3"/>
      <w:bookmarkEnd w:id="4"/>
    </w:p>
    <w:p w:rsidR="00E64BA5" w:rsidRDefault="00E64BA5" w:rsidP="0002020D">
      <w:pPr>
        <w:pStyle w:val="TITRE2-Style9"/>
      </w:pPr>
      <w:bookmarkStart w:id="5" w:name="_Toc220412949"/>
      <w:r>
        <w:lastRenderedPageBreak/>
        <w:t>PRESCRIPTIONS PARTICULIERES RELATIVE AU PRESENT LOT</w:t>
      </w:r>
      <w:bookmarkEnd w:id="5"/>
    </w:p>
    <w:p w:rsidR="009A40AC" w:rsidRDefault="00AE7B05" w:rsidP="0002020D">
      <w:pPr>
        <w:pStyle w:val="TITRE2-Style9"/>
        <w:numPr>
          <w:ilvl w:val="2"/>
          <w:numId w:val="8"/>
        </w:numPr>
      </w:pPr>
      <w:bookmarkStart w:id="6" w:name="_Toc220412950"/>
      <w:r>
        <w:t>CCTP LOT 0</w:t>
      </w:r>
      <w:bookmarkEnd w:id="6"/>
    </w:p>
    <w:p w:rsidR="00BF59AC" w:rsidRPr="00B30B88" w:rsidRDefault="00BF59AC" w:rsidP="007941C8">
      <w:pPr>
        <w:spacing w:line="240" w:lineRule="exact"/>
        <w:jc w:val="center"/>
        <w:rPr>
          <w:u w:val="single"/>
        </w:rPr>
      </w:pPr>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L'entreprise doit se référer au CCTC "Lot 0 prescription générales communes", qui forme les prescriptions</w:t>
      </w:r>
      <w:r w:rsidR="00B30B88">
        <w:rPr>
          <w:rFonts w:ascii="CIDFont+F3" w:hAnsi="CIDFont+F3" w:cs="CIDFont+F3"/>
          <w:color w:val="221F1F"/>
        </w:rPr>
        <w:t xml:space="preserve"> </w:t>
      </w:r>
      <w:r>
        <w:rPr>
          <w:rFonts w:ascii="CIDFont+F3" w:hAnsi="CIDFont+F3" w:cs="CIDFont+F3"/>
          <w:color w:val="221F1F"/>
        </w:rPr>
        <w:t>générales de l'opération, et qui concerne l'ensemble des lots.</w:t>
      </w:r>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L'offre de l'entreprise comprendra également l'ensemble des incidences financières induites par la prise en</w:t>
      </w:r>
      <w:r w:rsidR="00B30B88">
        <w:rPr>
          <w:rFonts w:ascii="CIDFont+F3" w:hAnsi="CIDFont+F3" w:cs="CIDFont+F3"/>
          <w:color w:val="221F1F"/>
        </w:rPr>
        <w:t xml:space="preserve"> </w:t>
      </w:r>
      <w:r>
        <w:rPr>
          <w:rFonts w:ascii="CIDFont+F3" w:hAnsi="CIDFont+F3" w:cs="CIDFont+F3"/>
          <w:color w:val="221F1F"/>
        </w:rPr>
        <w:t xml:space="preserve">compte des stipulations de tous les documents cités au </w:t>
      </w:r>
      <w:proofErr w:type="gramStart"/>
      <w:r>
        <w:rPr>
          <w:rFonts w:ascii="CIDFont+F3" w:hAnsi="CIDFont+F3" w:cs="CIDFont+F3"/>
          <w:color w:val="221F1F"/>
        </w:rPr>
        <w:t>CCTC .</w:t>
      </w:r>
      <w:proofErr w:type="gramEnd"/>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D'autre part, l'entreprise titulaire du présent lot s'engage à prendre en compte l'ensemble des pièces</w:t>
      </w:r>
    </w:p>
    <w:p w:rsidR="00AE7B05" w:rsidRDefault="00AE7B05" w:rsidP="00AE7B05">
      <w:pPr>
        <w:spacing w:line="240" w:lineRule="exact"/>
        <w:rPr>
          <w:b/>
          <w:u w:val="single"/>
        </w:rPr>
      </w:pPr>
      <w:proofErr w:type="gramStart"/>
      <w:r>
        <w:rPr>
          <w:rFonts w:ascii="CIDFont+F3" w:hAnsi="CIDFont+F3" w:cs="CIDFont+F3"/>
          <w:color w:val="221F1F"/>
        </w:rPr>
        <w:t>constitutives</w:t>
      </w:r>
      <w:proofErr w:type="gramEnd"/>
      <w:r>
        <w:rPr>
          <w:rFonts w:ascii="CIDFont+F3" w:hAnsi="CIDFont+F3" w:cs="CIDFont+F3"/>
          <w:color w:val="221F1F"/>
        </w:rPr>
        <w:t xml:space="preserve"> du dossier de consultation des autres lots pour l'établissement de son offre.</w:t>
      </w:r>
    </w:p>
    <w:p w:rsidR="00C00A13" w:rsidRDefault="00C00A13" w:rsidP="007941C8">
      <w:pPr>
        <w:spacing w:line="240" w:lineRule="exact"/>
      </w:pPr>
    </w:p>
    <w:p w:rsidR="00B30B88" w:rsidRDefault="00B30B88" w:rsidP="0002020D">
      <w:pPr>
        <w:pStyle w:val="TITRE2-Style9"/>
        <w:numPr>
          <w:ilvl w:val="2"/>
          <w:numId w:val="8"/>
        </w:numPr>
      </w:pPr>
      <w:bookmarkStart w:id="7" w:name="_Toc220412951"/>
      <w:r>
        <w:t>Généralités</w:t>
      </w:r>
      <w:bookmarkEnd w:id="7"/>
    </w:p>
    <w:p w:rsidR="00C00A13" w:rsidRDefault="00C00A13" w:rsidP="007941C8">
      <w:pPr>
        <w:spacing w:line="240" w:lineRule="exact"/>
      </w:pPr>
    </w:p>
    <w:p w:rsidR="00B30B88" w:rsidRDefault="00B30B88" w:rsidP="00B30B88">
      <w:r>
        <w:t>L’Entreprise est réputée avoir intégré dans son forfait toutes mesures destinées à assurer la sécurité des personnels, telles qu’elles résultent de l’application de la réglementation (Code du Travail notamment),</w:t>
      </w:r>
      <w:r w:rsidRPr="001D0B1A">
        <w:t xml:space="preserve"> </w:t>
      </w:r>
      <w:r>
        <w:t xml:space="preserve">les lois, décrets et circulaires ainsi que par les normes en vigueur, les recommandations de </w:t>
      </w:r>
      <w:proofErr w:type="gramStart"/>
      <w:r>
        <w:t>l’INRS..</w:t>
      </w:r>
      <w:proofErr w:type="gramEnd"/>
      <w:r>
        <w:t xml:space="preserve"> </w:t>
      </w:r>
    </w:p>
    <w:p w:rsidR="00B30B88" w:rsidRDefault="00B30B88" w:rsidP="00B30B88">
      <w:r>
        <w:t xml:space="preserve">D’une manière générale, l’Entreprise devra être en mesure de décrire les opérations nécessaires à la marche des installations (type, localisation, fréquence, durée, personnel nécessaire, moyens techniques, </w:t>
      </w:r>
      <w:proofErr w:type="gramStart"/>
      <w:r>
        <w:t>risques,...</w:t>
      </w:r>
      <w:proofErr w:type="gramEnd"/>
      <w:r>
        <w:t xml:space="preserve">) et de définir les mesures de prévention envisagées. </w:t>
      </w:r>
    </w:p>
    <w:p w:rsidR="00B30B88" w:rsidRDefault="00B30B88" w:rsidP="00B30B88">
      <w:r>
        <w:t xml:space="preserve">Aucune plus-value ne sera acceptée en cours de chantier pour d’éventuels aménagements résultant de la mise en conformité du projet de l’entreprise. Il est précisé à ce sujet que l’installation pourra être soumise à une inspection. </w:t>
      </w:r>
    </w:p>
    <w:p w:rsidR="00B30B88" w:rsidRDefault="00B30B88" w:rsidP="00B30B88">
      <w:r>
        <w:t xml:space="preserve">Les travaux devront se dérouler conformément aux dispositions du code du travail. Une attention particulière sera apportée au respect des mesures de sécurité pour les travailleurs. </w:t>
      </w:r>
    </w:p>
    <w:p w:rsidR="00B30B88" w:rsidRPr="00D06357" w:rsidRDefault="00B30B88" w:rsidP="00B30B88"/>
    <w:p w:rsidR="00B30B88" w:rsidRPr="00391523" w:rsidRDefault="00B30B88" w:rsidP="00B30B88">
      <w:pPr>
        <w:pStyle w:val="Titre5"/>
        <w:rPr>
          <w:rFonts w:cs="Arial"/>
        </w:rPr>
      </w:pPr>
      <w:r w:rsidRPr="00391523">
        <w:rPr>
          <w:rFonts w:cs="Arial"/>
        </w:rPr>
        <w:t xml:space="preserve">Règlementation </w:t>
      </w:r>
    </w:p>
    <w:p w:rsidR="00B30B88" w:rsidRPr="00391523" w:rsidRDefault="00B30B88" w:rsidP="00B30B88">
      <w:pPr>
        <w:rPr>
          <w:rFonts w:cs="Arial"/>
        </w:rPr>
      </w:pPr>
      <w:r w:rsidRPr="00391523">
        <w:rPr>
          <w:rFonts w:cs="Arial"/>
        </w:rPr>
        <w:t xml:space="preserve">L’entreprise sera soumise à l'ensemble des règlements, arrêtés, décrets, circulaires, DTU, normes et avis techniques, </w:t>
      </w:r>
      <w:proofErr w:type="gramStart"/>
      <w:r w:rsidRPr="00391523">
        <w:rPr>
          <w:rFonts w:cs="Arial"/>
        </w:rPr>
        <w:t>etc...</w:t>
      </w:r>
      <w:proofErr w:type="gramEnd"/>
      <w:r w:rsidRPr="00391523">
        <w:rPr>
          <w:rFonts w:cs="Arial"/>
        </w:rPr>
        <w:t>, connus à la date de remise des offres et applicables à leur lot, à la nature des ouvrages et aux Etablissements Hospitaliers Publics</w:t>
      </w:r>
    </w:p>
    <w:p w:rsidR="00B30B88" w:rsidRPr="00391523" w:rsidRDefault="00B30B88" w:rsidP="00B30B88">
      <w:pPr>
        <w:rPr>
          <w:rFonts w:cs="Arial"/>
        </w:rPr>
      </w:pPr>
      <w:r w:rsidRPr="00391523">
        <w:rPr>
          <w:rFonts w:cs="Arial"/>
        </w:rPr>
        <w:t>Le titulaire du présent Lot veillera à la qualification de sa main-d’œuvre ou de ses sous-traitants, qui devront être compatible avec les ouvrages réalisés.</w:t>
      </w:r>
    </w:p>
    <w:p w:rsidR="00B30B88" w:rsidRPr="00391523" w:rsidRDefault="00B30B88" w:rsidP="00B30B88">
      <w:pPr>
        <w:rPr>
          <w:rFonts w:cs="Arial"/>
        </w:rPr>
      </w:pPr>
    </w:p>
    <w:p w:rsidR="00B30B88" w:rsidRPr="00391523" w:rsidRDefault="00B30B88" w:rsidP="00B30B88">
      <w:pPr>
        <w:pStyle w:val="Titre5"/>
        <w:rPr>
          <w:rFonts w:cs="Arial"/>
        </w:rPr>
      </w:pPr>
      <w:r w:rsidRPr="00391523">
        <w:rPr>
          <w:rFonts w:cs="Arial"/>
        </w:rPr>
        <w:t>Fourniture de documents</w:t>
      </w:r>
    </w:p>
    <w:p w:rsidR="00B30B88" w:rsidRPr="00391523" w:rsidRDefault="00B30B88" w:rsidP="00B30B88">
      <w:pPr>
        <w:rPr>
          <w:rFonts w:cs="Arial"/>
        </w:rPr>
      </w:pPr>
      <w:r w:rsidRPr="00391523">
        <w:rPr>
          <w:rFonts w:cs="Arial"/>
        </w:rPr>
        <w:t>L'entrepreneur devra fournir tous les documents demandés pour approbation travaux à savoir:</w:t>
      </w:r>
    </w:p>
    <w:p w:rsidR="00B30B88" w:rsidRPr="00391523" w:rsidRDefault="00B30B88" w:rsidP="00B30B88">
      <w:pPr>
        <w:rPr>
          <w:rFonts w:cs="Arial"/>
        </w:rPr>
      </w:pPr>
      <w:r w:rsidRPr="00391523">
        <w:rPr>
          <w:rFonts w:cs="Arial"/>
        </w:rPr>
        <w:t>- Procès-verbaux de matériaux employés,</w:t>
      </w:r>
    </w:p>
    <w:p w:rsidR="00B30B88" w:rsidRPr="00391523" w:rsidRDefault="00B30B88" w:rsidP="00B30B88">
      <w:pPr>
        <w:rPr>
          <w:rFonts w:cs="Arial"/>
        </w:rPr>
      </w:pPr>
      <w:r w:rsidRPr="00391523">
        <w:rPr>
          <w:rFonts w:cs="Arial"/>
        </w:rPr>
        <w:t>- Les certificats de qualités de matières employées,</w:t>
      </w:r>
    </w:p>
    <w:p w:rsidR="00B30B88" w:rsidRPr="00391523" w:rsidRDefault="00B30B88" w:rsidP="00B30B88">
      <w:pPr>
        <w:rPr>
          <w:rFonts w:cs="Arial"/>
        </w:rPr>
      </w:pPr>
      <w:r w:rsidRPr="00391523">
        <w:rPr>
          <w:rFonts w:cs="Arial"/>
        </w:rPr>
        <w:t>- Le procès-verbal de réception des supports,</w:t>
      </w:r>
    </w:p>
    <w:p w:rsidR="00B30B88" w:rsidRDefault="00B30B88" w:rsidP="00B30B88">
      <w:pPr>
        <w:rPr>
          <w:rFonts w:cs="Arial"/>
        </w:rPr>
      </w:pPr>
    </w:p>
    <w:p w:rsidR="00B30B88" w:rsidRPr="00391523" w:rsidRDefault="00B30B88" w:rsidP="00B30B88">
      <w:pPr>
        <w:pStyle w:val="Titre5"/>
        <w:rPr>
          <w:rFonts w:cs="Arial"/>
        </w:rPr>
      </w:pPr>
      <w:r w:rsidRPr="00391523">
        <w:rPr>
          <w:rFonts w:eastAsia="Arial" w:cs="Arial"/>
        </w:rPr>
        <w:t>Coordination.</w:t>
      </w:r>
    </w:p>
    <w:p w:rsidR="00B30B88" w:rsidRPr="00391523" w:rsidRDefault="00B30B88" w:rsidP="00B30B88">
      <w:pPr>
        <w:rPr>
          <w:rFonts w:eastAsia="Arial" w:cs="Arial"/>
        </w:rPr>
      </w:pPr>
      <w:r w:rsidRPr="00391523">
        <w:rPr>
          <w:rFonts w:eastAsia="Arial" w:cs="Arial"/>
        </w:rPr>
        <w:t>L'entrepreneur de ce lot devra avoir connaissance de tous les travaux des autres corps d'état afin qu'il puisse intervenir, en ce qui concerne ses ouvrages, en temps utile et en toute connaissance des contraintes techniques des autres lots.</w:t>
      </w:r>
    </w:p>
    <w:p w:rsidR="00B30B88" w:rsidRPr="00391523" w:rsidRDefault="00B30B88" w:rsidP="00B30B88">
      <w:pPr>
        <w:rPr>
          <w:rFonts w:cs="Arial"/>
        </w:rPr>
      </w:pPr>
    </w:p>
    <w:p w:rsidR="00B30B88" w:rsidRPr="00391523" w:rsidRDefault="00B30B88" w:rsidP="00B30B88">
      <w:pPr>
        <w:pStyle w:val="Titre5"/>
        <w:rPr>
          <w:rFonts w:eastAsia="Arial" w:cs="Arial"/>
        </w:rPr>
      </w:pPr>
      <w:r w:rsidRPr="00391523">
        <w:rPr>
          <w:rFonts w:eastAsia="Arial" w:cs="Arial"/>
        </w:rPr>
        <w:t>Choix des matériaux</w:t>
      </w:r>
      <w:r>
        <w:rPr>
          <w:rFonts w:eastAsia="Arial" w:cs="Arial"/>
        </w:rPr>
        <w:t xml:space="preserve"> et exécution des ouvrages</w:t>
      </w:r>
      <w:r w:rsidRPr="00391523">
        <w:rPr>
          <w:rFonts w:eastAsia="Arial" w:cs="Arial"/>
        </w:rPr>
        <w:t>.</w:t>
      </w:r>
    </w:p>
    <w:p w:rsidR="00B30B88" w:rsidRDefault="00B30B88" w:rsidP="00B30B88">
      <w:pPr>
        <w:rPr>
          <w:rFonts w:cs="Arial"/>
        </w:rPr>
      </w:pPr>
      <w:r w:rsidRPr="00391523">
        <w:rPr>
          <w:rFonts w:cs="Arial"/>
        </w:rPr>
        <w:t>Les matériaux utilisés dans l’exécution des travaux devront satisfaire aux conditions fixées par le Cahier des Clauses Techniques Générales applicables aux marchés de travaux publics et devront posséder un avis technique valide au moment des travaux qui sera à fournir au Maître d'œuvre.</w:t>
      </w:r>
    </w:p>
    <w:p w:rsidR="00B30B88" w:rsidRDefault="00B30B88" w:rsidP="00B30B88">
      <w:pPr>
        <w:rPr>
          <w:rFonts w:cs="Arial"/>
        </w:rPr>
      </w:pPr>
    </w:p>
    <w:p w:rsidR="00B30B88" w:rsidRPr="00391523" w:rsidRDefault="00B30B88" w:rsidP="00B30B88">
      <w:pPr>
        <w:rPr>
          <w:rFonts w:cs="Arial"/>
        </w:rPr>
      </w:pPr>
      <w:r w:rsidRPr="00391523">
        <w:rPr>
          <w:rFonts w:eastAsia="Arial" w:cs="Arial"/>
        </w:rPr>
        <w:t xml:space="preserve">L'entrepreneur exécutant les travaux se réfèrera aux plans et au présent descriptif. </w:t>
      </w:r>
    </w:p>
    <w:p w:rsidR="00B30B88" w:rsidRDefault="00B30B88" w:rsidP="00B30B88">
      <w:pPr>
        <w:rPr>
          <w:rFonts w:eastAsia="Arial" w:cs="Arial"/>
        </w:rPr>
      </w:pPr>
      <w:r w:rsidRPr="00391523">
        <w:rPr>
          <w:rFonts w:eastAsia="Arial" w:cs="Arial"/>
        </w:rPr>
        <w:lastRenderedPageBreak/>
        <w:t>Il devra la fourniture et la mise en œuvre de tous les matériaux nécessaires à l'exécution des ouvrages de son corps d'état, et à la terminaison totale d</w:t>
      </w:r>
      <w:r>
        <w:rPr>
          <w:rFonts w:eastAsia="Arial" w:cs="Arial"/>
        </w:rPr>
        <w:t>es ouvrages du marché</w:t>
      </w:r>
      <w:r w:rsidRPr="00391523">
        <w:rPr>
          <w:rFonts w:eastAsia="Arial" w:cs="Arial"/>
        </w:rPr>
        <w:t>.</w:t>
      </w:r>
    </w:p>
    <w:p w:rsidR="00B30B88" w:rsidRDefault="00B30B88" w:rsidP="00B30B88">
      <w:pPr>
        <w:rPr>
          <w:rFonts w:eastAsia="Arial" w:cs="Arial"/>
        </w:rPr>
      </w:pPr>
    </w:p>
    <w:p w:rsidR="00B30B88" w:rsidRDefault="00B30B88" w:rsidP="00B30B88">
      <w:r>
        <w:t xml:space="preserve">Les matériaux et autres produits qui seront mis en œuvre pour la réalisation des travaux seront conformes aux différentes réglementations applicables aux domaines de travaux concernés, et le cas échéant, aux normes en vigueur au moment de la signature du marché des travaux. </w:t>
      </w:r>
    </w:p>
    <w:p w:rsidR="00B30B88" w:rsidRDefault="00B30B88" w:rsidP="00B30B88">
      <w:r>
        <w:t xml:space="preserve">L’entreprise de travaux est réputée connaître ces documents et normes parmi lesquels les références suivantes sont rappelées : </w:t>
      </w:r>
    </w:p>
    <w:p w:rsidR="00B30B88" w:rsidRDefault="00B30B88" w:rsidP="00CB641E">
      <w:pPr>
        <w:numPr>
          <w:ilvl w:val="0"/>
          <w:numId w:val="9"/>
        </w:numPr>
        <w:spacing w:line="240" w:lineRule="atLeast"/>
      </w:pPr>
      <w:r>
        <w:t xml:space="preserve">DTU 20.1 : Ouvrages en maçonnerie de petits éléments - Parois et murs. </w:t>
      </w:r>
    </w:p>
    <w:p w:rsidR="00B30B88" w:rsidRDefault="00B30B88" w:rsidP="00CB641E">
      <w:pPr>
        <w:numPr>
          <w:ilvl w:val="0"/>
          <w:numId w:val="9"/>
        </w:numPr>
        <w:spacing w:line="240" w:lineRule="atLeast"/>
      </w:pPr>
      <w:r>
        <w:t xml:space="preserve">D.T.U 21 : Exécution des travaux en béton. </w:t>
      </w:r>
    </w:p>
    <w:p w:rsidR="00B30B88" w:rsidRDefault="00B30B88" w:rsidP="00CB641E">
      <w:pPr>
        <w:numPr>
          <w:ilvl w:val="0"/>
          <w:numId w:val="9"/>
        </w:numPr>
        <w:spacing w:line="240" w:lineRule="atLeast"/>
      </w:pPr>
      <w:r>
        <w:t>Recommandation CNAM R408 : Echafaudage (Liste non exhaustive)</w:t>
      </w:r>
    </w:p>
    <w:p w:rsidR="00B30B88" w:rsidRDefault="00B30B88" w:rsidP="00B30B88"/>
    <w:p w:rsidR="00B30B88" w:rsidRPr="00391523" w:rsidRDefault="00B30B88" w:rsidP="00B30B88">
      <w:pPr>
        <w:rPr>
          <w:rFonts w:eastAsia="Microsoft Sans Serif" w:cs="Arial"/>
        </w:rPr>
      </w:pPr>
      <w:r w:rsidRPr="00391523">
        <w:rPr>
          <w:rFonts w:eastAsia="Arial" w:cs="Arial"/>
        </w:rPr>
        <w:t>L'ent</w:t>
      </w:r>
      <w:r>
        <w:rPr>
          <w:rFonts w:eastAsia="Arial" w:cs="Arial"/>
        </w:rPr>
        <w:t xml:space="preserve">repreneur du présent lot devra </w:t>
      </w:r>
      <w:r w:rsidRPr="00391523">
        <w:rPr>
          <w:rFonts w:eastAsia="Arial" w:cs="Arial"/>
        </w:rPr>
        <w:t xml:space="preserve">la vérification sur place des côtes d'ouvrage avant </w:t>
      </w:r>
      <w:proofErr w:type="gramStart"/>
      <w:r w:rsidRPr="00391523">
        <w:rPr>
          <w:rFonts w:eastAsia="Arial" w:cs="Arial"/>
        </w:rPr>
        <w:t>fabrication</w:t>
      </w:r>
      <w:r>
        <w:rPr>
          <w:rFonts w:eastAsia="Arial" w:cs="Arial"/>
        </w:rPr>
        <w:t xml:space="preserve">,  </w:t>
      </w:r>
      <w:r w:rsidRPr="00391523">
        <w:rPr>
          <w:rFonts w:eastAsia="Arial" w:cs="Arial"/>
        </w:rPr>
        <w:t>commande</w:t>
      </w:r>
      <w:proofErr w:type="gramEnd"/>
      <w:r w:rsidRPr="00391523">
        <w:rPr>
          <w:rFonts w:eastAsia="Arial" w:cs="Arial"/>
        </w:rPr>
        <w:t xml:space="preserve"> de fourniture</w:t>
      </w:r>
      <w:r>
        <w:rPr>
          <w:rFonts w:eastAsia="Arial" w:cs="Arial"/>
        </w:rPr>
        <w:t xml:space="preserve"> ou exécution</w:t>
      </w:r>
      <w:r w:rsidRPr="00391523">
        <w:rPr>
          <w:rFonts w:eastAsia="Arial" w:cs="Arial"/>
        </w:rPr>
        <w:t>.</w:t>
      </w:r>
      <w:r w:rsidRPr="00391523">
        <w:rPr>
          <w:rFonts w:eastAsia="Microsoft Sans Serif" w:cs="Arial"/>
        </w:rPr>
        <w:t xml:space="preserve"> </w:t>
      </w:r>
    </w:p>
    <w:p w:rsidR="00B30B88" w:rsidRPr="00516FE7" w:rsidRDefault="00B30B88" w:rsidP="00B30B88">
      <w:pPr>
        <w:pStyle w:val="Titre5"/>
        <w:rPr>
          <w:rFonts w:eastAsia="Arial" w:cs="Arial"/>
        </w:rPr>
      </w:pPr>
      <w:bookmarkStart w:id="8" w:name="_Toc40263275"/>
      <w:r w:rsidRPr="00C85D4F">
        <w:rPr>
          <w:rFonts w:eastAsia="Arial" w:cs="Arial"/>
        </w:rPr>
        <w:t>Mise en œuvre des échafaudages et nacelles</w:t>
      </w:r>
      <w:bookmarkEnd w:id="8"/>
      <w:r w:rsidRPr="00516FE7">
        <w:rPr>
          <w:rFonts w:eastAsia="Arial" w:cs="Arial"/>
        </w:rPr>
        <w:t xml:space="preserve"> </w:t>
      </w:r>
    </w:p>
    <w:p w:rsidR="00B30B88" w:rsidRDefault="00B30B88" w:rsidP="00B30B88">
      <w:r>
        <w:t xml:space="preserve">Toute installation d'échafaudages rendue nécessaire lors de l'exécution des travaux est à réaliser par l'entreprise de travaux. </w:t>
      </w:r>
    </w:p>
    <w:p w:rsidR="00B30B88" w:rsidRDefault="00B30B88" w:rsidP="00B30B88">
      <w:r>
        <w:t xml:space="preserve">Les échafaudages et moyens de manutention sont adaptés à chaque zone de travail. Ils ne doivent présenter aucun danger tant pour le personnel de l'exploitation que pour celui de l'Entreprise, ni mettre en cause la pérennité des équipements et ouvrages existants. L’Entreprise précisera au Maître d’œuvre les caractéristiques des engins et matériels de levage utilisés. </w:t>
      </w:r>
    </w:p>
    <w:p w:rsidR="00B30B88" w:rsidRDefault="00B30B88" w:rsidP="00B30B88">
      <w:r>
        <w:t xml:space="preserve">Rappel : Des dispositions particulières de protection devront être mises en place dans le cadre de l’installation d’un échafaudage (dalle de protection) ou dans le cas où un engin circulerait sur le site (pont lourd) en raison des canalisations d’eau potable enterrées sur site (refoulement et distribution) qui ne possèdent pas une charge suffisante pour leur protection. </w:t>
      </w:r>
    </w:p>
    <w:p w:rsidR="00B30B88" w:rsidRDefault="00B30B88" w:rsidP="00B30B88">
      <w:proofErr w:type="gramStart"/>
      <w:r>
        <w:t>Les  travaux</w:t>
      </w:r>
      <w:proofErr w:type="gramEnd"/>
      <w:r>
        <w:t xml:space="preserve">  préparatoires  seront  réalisés  selon  les  prescriptions  des  normes  NF EN 12810-1,   NF EN 12811-1 et 2, ainsi que le D.T.U. CM 66. </w:t>
      </w:r>
    </w:p>
    <w:p w:rsidR="00B30B88" w:rsidRDefault="00B30B88" w:rsidP="00B30B88">
      <w:r>
        <w:t xml:space="preserve">L’Entreprise proposera dans son offre le type d’échafaudage qu’elle souhaite mettre en place pour réaliser les travaux. </w:t>
      </w:r>
    </w:p>
    <w:p w:rsidR="00B30B88" w:rsidRDefault="00B30B88" w:rsidP="00B30B88">
      <w:r>
        <w:t>Les solutions proposées seront visées et validées par le CSPS</w:t>
      </w:r>
    </w:p>
    <w:p w:rsidR="00B30B88" w:rsidRDefault="00B30B88" w:rsidP="00B30B88">
      <w:r>
        <w:t xml:space="preserve">L’Entreprise inclura dans son offre, avec le type d’échafaudage ou d’accès en hauteur, des dispositifs pour recueillir les gravats et déchets de démolition et des dispositifs de protection (confinement) contre les projections d’eau et de béton. </w:t>
      </w:r>
    </w:p>
    <w:p w:rsidR="00B30B88" w:rsidRDefault="00B30B88" w:rsidP="00B30B88">
      <w:r>
        <w:t xml:space="preserve">Le calcul de l’échafaudage devra tenir compte du poids des gravats.   </w:t>
      </w:r>
    </w:p>
    <w:p w:rsidR="00B30B88" w:rsidRDefault="00B30B88" w:rsidP="00B30B88"/>
    <w:p w:rsidR="00B30B88" w:rsidRPr="00391523" w:rsidRDefault="00B30B88" w:rsidP="00B30B88">
      <w:pPr>
        <w:pStyle w:val="Titre5"/>
        <w:rPr>
          <w:rFonts w:cs="Arial"/>
        </w:rPr>
      </w:pPr>
      <w:r w:rsidRPr="00391523">
        <w:rPr>
          <w:rFonts w:cs="Arial"/>
        </w:rPr>
        <w:t>Entretien du chantier</w:t>
      </w:r>
    </w:p>
    <w:p w:rsidR="00B30B88" w:rsidRPr="00391523" w:rsidRDefault="00B30B88" w:rsidP="00B30B88">
      <w:pPr>
        <w:rPr>
          <w:rFonts w:cs="Arial"/>
        </w:rPr>
      </w:pPr>
      <w:r w:rsidRPr="00391523">
        <w:rPr>
          <w:rFonts w:cs="Arial"/>
        </w:rPr>
        <w:t>L’entreprise devra les dispositions appropriées pour maintenir un environnement de travail sain pour les occupants des espaces annexes au chantier.</w:t>
      </w:r>
    </w:p>
    <w:p w:rsidR="00B30B88" w:rsidRPr="00391523" w:rsidRDefault="00B30B88" w:rsidP="00B30B88">
      <w:pPr>
        <w:rPr>
          <w:rFonts w:cs="Arial"/>
        </w:rPr>
      </w:pPr>
      <w:r w:rsidRPr="00391523">
        <w:rPr>
          <w:rFonts w:cs="Arial"/>
        </w:rPr>
        <w:t>Les salissures devront être nettoyées en permanence et des paillassons humides devront être disposés au droit des circulations communes avec le personnel du CH.</w:t>
      </w:r>
    </w:p>
    <w:p w:rsidR="00B30B88" w:rsidRPr="00391523" w:rsidRDefault="00B30B88" w:rsidP="00B30B88">
      <w:pPr>
        <w:rPr>
          <w:rFonts w:cs="Arial"/>
        </w:rPr>
      </w:pPr>
      <w:r w:rsidRPr="00391523">
        <w:rPr>
          <w:rFonts w:cs="Arial"/>
        </w:rPr>
        <w:t>L’Entreprise devra s’assurer qu’aucun élément ne sera laissé hors de l’espace de chantier.</w:t>
      </w:r>
    </w:p>
    <w:p w:rsidR="00B30B88" w:rsidRPr="00391523" w:rsidRDefault="00B30B88" w:rsidP="00B30B88">
      <w:pPr>
        <w:rPr>
          <w:rFonts w:cs="Arial"/>
        </w:rPr>
      </w:pPr>
      <w:r w:rsidRPr="00391523">
        <w:rPr>
          <w:rFonts w:cs="Arial"/>
        </w:rPr>
        <w:t>Pendant la durée des travaux, les parties publiques et le chantier seront maintenus en parfait état de propreté permanente.</w:t>
      </w:r>
    </w:p>
    <w:p w:rsidR="00B30B88" w:rsidRPr="00391523" w:rsidRDefault="00B30B88" w:rsidP="00B30B88">
      <w:pPr>
        <w:rPr>
          <w:rFonts w:eastAsia="Arial" w:cs="Arial"/>
        </w:rPr>
      </w:pPr>
      <w:r w:rsidRPr="00391523">
        <w:rPr>
          <w:rFonts w:cs="Arial"/>
        </w:rPr>
        <w:t>Un nettoyage journalier du chantier sera demandé pour améliorer la qualité du travail, la sécurité du personnel et la préservation des ouvrages existants ou réalisés.</w:t>
      </w:r>
    </w:p>
    <w:p w:rsidR="00B30B88" w:rsidRPr="00391523" w:rsidRDefault="00B30B88" w:rsidP="00B30B88">
      <w:pPr>
        <w:rPr>
          <w:rFonts w:cs="Arial"/>
        </w:rPr>
      </w:pPr>
    </w:p>
    <w:p w:rsidR="00B30B88" w:rsidRPr="00391523" w:rsidRDefault="00B30B88" w:rsidP="00B30B88">
      <w:pPr>
        <w:pStyle w:val="Titre5"/>
        <w:rPr>
          <w:rFonts w:cs="Arial"/>
        </w:rPr>
      </w:pPr>
      <w:r w:rsidRPr="00391523">
        <w:rPr>
          <w:rFonts w:cs="Arial"/>
        </w:rPr>
        <w:t>Stockage</w:t>
      </w:r>
    </w:p>
    <w:p w:rsidR="00B30B88" w:rsidRPr="00391523" w:rsidRDefault="00B30B88" w:rsidP="00B30B88">
      <w:pPr>
        <w:rPr>
          <w:rFonts w:cs="Arial"/>
        </w:rPr>
      </w:pPr>
      <w:r w:rsidRPr="00391523">
        <w:rPr>
          <w:rFonts w:cs="Arial"/>
        </w:rPr>
        <w:t>Le titulaire fournira son mode opératoire quant à la livraison et le stockage des différents éléments, matériaux et matériels livrés sur le chantier.</w:t>
      </w:r>
    </w:p>
    <w:p w:rsidR="00C51F4B" w:rsidRDefault="00C51F4B" w:rsidP="007D61C2">
      <w:pPr>
        <w:pStyle w:val="Paragraphedeliste"/>
        <w:autoSpaceDE w:val="0"/>
        <w:autoSpaceDN w:val="0"/>
        <w:adjustRightInd w:val="0"/>
        <w:spacing w:line="240" w:lineRule="auto"/>
        <w:rPr>
          <w:rFonts w:ascii="Arial" w:hAnsi="Arial" w:cs="Arial"/>
          <w:sz w:val="20"/>
          <w:szCs w:val="20"/>
        </w:rPr>
      </w:pPr>
    </w:p>
    <w:p w:rsidR="008E5159" w:rsidRDefault="008E5159" w:rsidP="0002020D">
      <w:pPr>
        <w:pStyle w:val="TITRE2-Style9"/>
      </w:pPr>
      <w:bookmarkStart w:id="9" w:name="_Toc220412952"/>
      <w:r>
        <w:t>DESCRIPTION DES OUVRAGES</w:t>
      </w:r>
      <w:bookmarkEnd w:id="9"/>
    </w:p>
    <w:p w:rsidR="00735242" w:rsidRDefault="00735242">
      <w:pPr>
        <w:spacing w:line="240" w:lineRule="auto"/>
        <w:jc w:val="left"/>
      </w:pPr>
    </w:p>
    <w:p w:rsidR="00AE0E21" w:rsidRPr="00BD333A" w:rsidRDefault="00AE0E21" w:rsidP="0002020D">
      <w:pPr>
        <w:pStyle w:val="TITRE2-Style9"/>
        <w:numPr>
          <w:ilvl w:val="2"/>
          <w:numId w:val="8"/>
        </w:numPr>
      </w:pPr>
      <w:bookmarkStart w:id="10" w:name="_Toc190953665"/>
      <w:bookmarkStart w:id="11" w:name="_Toc220412953"/>
      <w:r w:rsidRPr="00BD333A">
        <w:t xml:space="preserve">PROTECTION DE </w:t>
      </w:r>
      <w:bookmarkEnd w:id="10"/>
      <w:r w:rsidR="008633BA" w:rsidRPr="00BD333A">
        <w:t>CHANTIER</w:t>
      </w:r>
      <w:bookmarkEnd w:id="11"/>
      <w:r w:rsidRPr="00BD333A">
        <w:t xml:space="preserve"> </w:t>
      </w:r>
    </w:p>
    <w:p w:rsidR="00742061" w:rsidRDefault="00742061" w:rsidP="00AE0E21">
      <w:pPr>
        <w:autoSpaceDE w:val="0"/>
        <w:autoSpaceDN w:val="0"/>
        <w:adjustRightInd w:val="0"/>
        <w:spacing w:line="240" w:lineRule="auto"/>
        <w:jc w:val="left"/>
        <w:rPr>
          <w:rFonts w:ascii="Open Sans" w:eastAsiaTheme="minorHAnsi" w:hAnsi="Open Sans" w:cs="Open Sans"/>
          <w:color w:val="000000"/>
          <w:lang w:eastAsia="en-US"/>
        </w:rPr>
      </w:pPr>
    </w:p>
    <w:p w:rsidR="00742061" w:rsidRPr="008633BA" w:rsidRDefault="00742061" w:rsidP="00742061">
      <w:pPr>
        <w:autoSpaceDE w:val="0"/>
        <w:autoSpaceDN w:val="0"/>
        <w:adjustRightInd w:val="0"/>
        <w:spacing w:line="240" w:lineRule="auto"/>
        <w:jc w:val="left"/>
        <w:rPr>
          <w:rFonts w:ascii="Open Sans" w:eastAsiaTheme="minorHAnsi" w:hAnsi="Open Sans" w:cs="Open Sans"/>
          <w:color w:val="000000"/>
          <w:lang w:eastAsia="en-US"/>
        </w:rPr>
      </w:pPr>
      <w:r w:rsidRPr="008633BA">
        <w:rPr>
          <w:rFonts w:ascii="Open Sans" w:eastAsiaTheme="minorHAnsi" w:hAnsi="Open Sans" w:cs="Open Sans"/>
          <w:color w:val="000000"/>
          <w:lang w:eastAsia="en-US"/>
        </w:rPr>
        <w:t>DESCRIPTION</w:t>
      </w:r>
    </w:p>
    <w:p w:rsidR="00742061" w:rsidRDefault="00742061" w:rsidP="00AE0E21">
      <w:pPr>
        <w:autoSpaceDE w:val="0"/>
        <w:autoSpaceDN w:val="0"/>
        <w:adjustRightInd w:val="0"/>
        <w:spacing w:line="240" w:lineRule="auto"/>
        <w:jc w:val="left"/>
        <w:rPr>
          <w:rFonts w:ascii="Open Sans" w:eastAsiaTheme="minorHAnsi" w:hAnsi="Open Sans" w:cs="Open Sans"/>
          <w:color w:val="000000"/>
          <w:lang w:eastAsia="en-US"/>
        </w:rPr>
      </w:pPr>
    </w:p>
    <w:p w:rsidR="00AE0E21" w:rsidRPr="00BD333A" w:rsidRDefault="00AE0E21" w:rsidP="00AE0E21">
      <w:pPr>
        <w:autoSpaceDE w:val="0"/>
        <w:autoSpaceDN w:val="0"/>
        <w:adjustRightInd w:val="0"/>
        <w:spacing w:line="240" w:lineRule="auto"/>
        <w:jc w:val="left"/>
        <w:rPr>
          <w:rFonts w:ascii="Open Sans" w:eastAsiaTheme="minorHAnsi" w:hAnsi="Open Sans" w:cs="Open Sans"/>
          <w:color w:val="000000"/>
          <w:lang w:eastAsia="en-US"/>
        </w:rPr>
      </w:pPr>
      <w:r w:rsidRPr="00BD333A">
        <w:rPr>
          <w:rFonts w:ascii="Open Sans" w:eastAsiaTheme="minorHAnsi" w:hAnsi="Open Sans" w:cs="Open Sans"/>
          <w:color w:val="000000"/>
          <w:lang w:eastAsia="en-US"/>
        </w:rPr>
        <w:t>L’entrepreneur devra prévoir dans le cadre de sa démolition :</w:t>
      </w:r>
    </w:p>
    <w:p w:rsidR="00AE0E21" w:rsidRPr="00BD333A" w:rsidRDefault="00AE0E21" w:rsidP="00CB641E">
      <w:pPr>
        <w:pStyle w:val="Paragraphedeliste"/>
        <w:numPr>
          <w:ilvl w:val="0"/>
          <w:numId w:val="7"/>
        </w:numPr>
        <w:autoSpaceDE w:val="0"/>
        <w:autoSpaceDN w:val="0"/>
        <w:adjustRightInd w:val="0"/>
        <w:spacing w:line="240" w:lineRule="auto"/>
        <w:rPr>
          <w:rFonts w:ascii="Arial" w:hAnsi="Arial" w:cs="Arial"/>
          <w:sz w:val="20"/>
          <w:szCs w:val="20"/>
        </w:rPr>
      </w:pPr>
      <w:r w:rsidRPr="00BD333A">
        <w:rPr>
          <w:rFonts w:ascii="Arial" w:hAnsi="Arial" w:cs="Arial"/>
          <w:sz w:val="20"/>
          <w:szCs w:val="20"/>
        </w:rPr>
        <w:t xml:space="preserve">La protection des sols conservés par de la </w:t>
      </w:r>
      <w:r w:rsidRPr="00BD333A">
        <w:rPr>
          <w:rFonts w:ascii="Arial" w:hAnsi="Arial" w:cs="Arial"/>
          <w:sz w:val="20"/>
          <w:szCs w:val="20"/>
          <w:u w:val="single"/>
        </w:rPr>
        <w:t xml:space="preserve">moquette aiguilletée fine référence </w:t>
      </w:r>
      <w:proofErr w:type="spellStart"/>
      <w:r w:rsidRPr="00BD333A">
        <w:rPr>
          <w:rFonts w:ascii="Arial" w:hAnsi="Arial" w:cs="Arial"/>
          <w:sz w:val="20"/>
          <w:szCs w:val="20"/>
          <w:u w:val="single"/>
        </w:rPr>
        <w:t>step</w:t>
      </w:r>
      <w:proofErr w:type="spellEnd"/>
      <w:r w:rsidRPr="00BD333A">
        <w:rPr>
          <w:rFonts w:ascii="Arial" w:hAnsi="Arial" w:cs="Arial"/>
          <w:sz w:val="20"/>
          <w:szCs w:val="20"/>
          <w:u w:val="single"/>
        </w:rPr>
        <w:t xml:space="preserve"> Leroy Merlin ou équivalent </w:t>
      </w:r>
      <w:r w:rsidRPr="00BD333A">
        <w:rPr>
          <w:rFonts w:ascii="Arial" w:hAnsi="Arial" w:cs="Arial"/>
          <w:sz w:val="20"/>
          <w:szCs w:val="20"/>
        </w:rPr>
        <w:t xml:space="preserve">sur zones de travail de tous les autres corps d’état, moquette non collée.  </w:t>
      </w:r>
    </w:p>
    <w:p w:rsidR="00AE0E21" w:rsidRPr="00BD333A" w:rsidRDefault="00AE0E21" w:rsidP="00CB641E">
      <w:pPr>
        <w:pStyle w:val="Paragraphedeliste"/>
        <w:numPr>
          <w:ilvl w:val="0"/>
          <w:numId w:val="7"/>
        </w:numPr>
        <w:autoSpaceDE w:val="0"/>
        <w:autoSpaceDN w:val="0"/>
        <w:adjustRightInd w:val="0"/>
        <w:spacing w:line="240" w:lineRule="auto"/>
        <w:rPr>
          <w:rFonts w:ascii="Arial" w:hAnsi="Arial" w:cs="Arial"/>
          <w:sz w:val="20"/>
          <w:szCs w:val="20"/>
        </w:rPr>
      </w:pPr>
      <w:r w:rsidRPr="00BD333A">
        <w:rPr>
          <w:rFonts w:ascii="Arial" w:hAnsi="Arial" w:cs="Arial"/>
          <w:sz w:val="20"/>
          <w:szCs w:val="20"/>
        </w:rPr>
        <w:t xml:space="preserve">La protection des ouvrages adjacents, </w:t>
      </w:r>
    </w:p>
    <w:p w:rsidR="00622DF2" w:rsidRPr="00BD333A" w:rsidRDefault="000009DA" w:rsidP="00CB641E">
      <w:pPr>
        <w:pStyle w:val="Paragraphedeliste"/>
        <w:numPr>
          <w:ilvl w:val="0"/>
          <w:numId w:val="7"/>
        </w:numPr>
        <w:autoSpaceDE w:val="0"/>
        <w:autoSpaceDN w:val="0"/>
        <w:adjustRightInd w:val="0"/>
        <w:spacing w:line="240" w:lineRule="auto"/>
        <w:rPr>
          <w:rFonts w:ascii="Arial" w:hAnsi="Arial" w:cs="Arial"/>
          <w:sz w:val="20"/>
          <w:szCs w:val="20"/>
        </w:rPr>
      </w:pPr>
      <w:r>
        <w:rPr>
          <w:rFonts w:ascii="Arial" w:hAnsi="Arial" w:cs="Arial"/>
          <w:sz w:val="20"/>
          <w:szCs w:val="20"/>
        </w:rPr>
        <w:t>P</w:t>
      </w:r>
      <w:r w:rsidRPr="00BD333A">
        <w:rPr>
          <w:rFonts w:ascii="Arial" w:hAnsi="Arial" w:cs="Arial"/>
          <w:sz w:val="20"/>
          <w:szCs w:val="20"/>
        </w:rPr>
        <w:t xml:space="preserve">our les limites de phasage </w:t>
      </w:r>
      <w:r w:rsidR="00622DF2" w:rsidRPr="00BD333A">
        <w:rPr>
          <w:rFonts w:ascii="Arial" w:hAnsi="Arial" w:cs="Arial"/>
          <w:sz w:val="20"/>
          <w:szCs w:val="20"/>
        </w:rPr>
        <w:t>Mise en place de protection « panneaux OSB » doublé d’un r</w:t>
      </w:r>
      <w:r>
        <w:rPr>
          <w:rFonts w:ascii="Arial" w:hAnsi="Arial" w:cs="Arial"/>
          <w:sz w:val="20"/>
          <w:szCs w:val="20"/>
        </w:rPr>
        <w:t>e</w:t>
      </w:r>
      <w:r w:rsidR="00622DF2" w:rsidRPr="00BD333A">
        <w:rPr>
          <w:rFonts w:ascii="Arial" w:hAnsi="Arial" w:cs="Arial"/>
          <w:sz w:val="20"/>
          <w:szCs w:val="20"/>
        </w:rPr>
        <w:t>vêtement PVC</w:t>
      </w:r>
      <w:r>
        <w:rPr>
          <w:rFonts w:ascii="Arial" w:hAnsi="Arial" w:cs="Arial"/>
          <w:sz w:val="20"/>
          <w:szCs w:val="20"/>
        </w:rPr>
        <w:t>.</w:t>
      </w:r>
      <w:r w:rsidR="00622DF2" w:rsidRPr="00BD333A">
        <w:rPr>
          <w:rFonts w:ascii="Arial" w:hAnsi="Arial" w:cs="Arial"/>
          <w:sz w:val="20"/>
          <w:szCs w:val="20"/>
        </w:rPr>
        <w:t xml:space="preserve"> </w:t>
      </w:r>
    </w:p>
    <w:p w:rsidR="00AE0E21" w:rsidRPr="00BD333A" w:rsidRDefault="00AE0E21" w:rsidP="00AE0E21">
      <w:pPr>
        <w:autoSpaceDE w:val="0"/>
        <w:autoSpaceDN w:val="0"/>
        <w:adjustRightInd w:val="0"/>
        <w:spacing w:line="240" w:lineRule="auto"/>
        <w:jc w:val="left"/>
        <w:rPr>
          <w:rFonts w:ascii="Open Sans" w:eastAsiaTheme="minorHAnsi" w:hAnsi="Open Sans" w:cs="Open Sans"/>
          <w:color w:val="000000"/>
          <w:lang w:eastAsia="en-US"/>
        </w:rPr>
      </w:pPr>
    </w:p>
    <w:p w:rsidR="00AE0E21" w:rsidRDefault="008633BA" w:rsidP="00BD333A">
      <w:pPr>
        <w:autoSpaceDE w:val="0"/>
        <w:autoSpaceDN w:val="0"/>
        <w:adjustRightInd w:val="0"/>
        <w:spacing w:line="240" w:lineRule="auto"/>
        <w:jc w:val="left"/>
        <w:rPr>
          <w:rFonts w:ascii="CIDFont+F5" w:hAnsi="CIDFont+F5" w:cs="CIDFont+F5"/>
          <w:color w:val="221F1F"/>
          <w:sz w:val="21"/>
          <w:szCs w:val="21"/>
        </w:rPr>
      </w:pPr>
      <w:r w:rsidRPr="008633BA">
        <w:rPr>
          <w:rFonts w:ascii="CIDFont+F9" w:hAnsi="CIDFont+F9" w:cs="CIDFont+F9"/>
          <w:color w:val="221F1F"/>
        </w:rPr>
        <w:t>LOCALISATION</w:t>
      </w:r>
    </w:p>
    <w:p w:rsidR="00BD333A" w:rsidRPr="00BD333A" w:rsidRDefault="00BD333A" w:rsidP="00BD333A">
      <w:pPr>
        <w:autoSpaceDE w:val="0"/>
        <w:autoSpaceDN w:val="0"/>
        <w:adjustRightInd w:val="0"/>
        <w:spacing w:line="240" w:lineRule="auto"/>
        <w:jc w:val="left"/>
        <w:rPr>
          <w:rFonts w:ascii="CIDFont+F5" w:hAnsi="CIDFont+F5" w:cs="CIDFont+F5"/>
          <w:color w:val="221F1F"/>
          <w:sz w:val="21"/>
          <w:szCs w:val="21"/>
        </w:rPr>
      </w:pPr>
      <w:r>
        <w:rPr>
          <w:rFonts w:ascii="CIDFont+F5" w:hAnsi="CIDFont+F5" w:cs="CIDFont+F5"/>
          <w:color w:val="221F1F"/>
          <w:sz w:val="21"/>
          <w:szCs w:val="21"/>
        </w:rPr>
        <w:t>Ensemble de la zone</w:t>
      </w:r>
    </w:p>
    <w:p w:rsidR="004A6CD6" w:rsidRDefault="004A6CD6">
      <w:pPr>
        <w:spacing w:line="240" w:lineRule="auto"/>
        <w:jc w:val="left"/>
      </w:pPr>
    </w:p>
    <w:p w:rsidR="00AE0E21" w:rsidRDefault="00AE0E21" w:rsidP="0002020D">
      <w:pPr>
        <w:pStyle w:val="TITRE2-Style9"/>
        <w:numPr>
          <w:ilvl w:val="2"/>
          <w:numId w:val="8"/>
        </w:numPr>
      </w:pPr>
      <w:bookmarkStart w:id="12" w:name="_Toc190953664"/>
      <w:bookmarkStart w:id="13" w:name="_Toc220412954"/>
      <w:r w:rsidRPr="00A42326">
        <w:t>DEPOSE DE</w:t>
      </w:r>
      <w:r w:rsidR="007952CA">
        <w:t xml:space="preserve"> MENUISERIE </w:t>
      </w:r>
      <w:r>
        <w:t>EXTERIEURE</w:t>
      </w:r>
      <w:bookmarkEnd w:id="12"/>
      <w:bookmarkEnd w:id="13"/>
    </w:p>
    <w:p w:rsidR="008633BA" w:rsidRDefault="008633BA" w:rsidP="008633BA">
      <w:pPr>
        <w:pStyle w:val="TITRE2-Style9"/>
        <w:numPr>
          <w:ilvl w:val="0"/>
          <w:numId w:val="0"/>
        </w:numPr>
        <w:ind w:left="1224"/>
      </w:pPr>
    </w:p>
    <w:p w:rsidR="00AE0E21" w:rsidRPr="008633BA" w:rsidRDefault="004A6CD6" w:rsidP="00AE0E21">
      <w:pPr>
        <w:autoSpaceDE w:val="0"/>
        <w:autoSpaceDN w:val="0"/>
        <w:adjustRightInd w:val="0"/>
        <w:spacing w:line="240" w:lineRule="auto"/>
        <w:jc w:val="left"/>
        <w:rPr>
          <w:rFonts w:ascii="Open Sans" w:eastAsiaTheme="minorHAnsi" w:hAnsi="Open Sans" w:cs="Open Sans"/>
          <w:color w:val="000000"/>
          <w:lang w:eastAsia="en-US"/>
        </w:rPr>
      </w:pPr>
      <w:r w:rsidRPr="008633BA">
        <w:rPr>
          <w:rFonts w:ascii="Open Sans" w:eastAsiaTheme="minorHAnsi" w:hAnsi="Open Sans" w:cs="Open Sans"/>
          <w:color w:val="000000"/>
          <w:lang w:eastAsia="en-US"/>
        </w:rPr>
        <w:t>D</w:t>
      </w:r>
      <w:r w:rsidR="008633BA" w:rsidRPr="008633BA">
        <w:rPr>
          <w:rFonts w:ascii="Open Sans" w:eastAsiaTheme="minorHAnsi" w:hAnsi="Open Sans" w:cs="Open Sans"/>
          <w:color w:val="000000"/>
          <w:lang w:eastAsia="en-US"/>
        </w:rPr>
        <w:t>ESCRIPTION</w:t>
      </w:r>
    </w:p>
    <w:p w:rsidR="008633BA" w:rsidRPr="004A6CD6" w:rsidRDefault="008633BA" w:rsidP="00AE0E21">
      <w:pPr>
        <w:autoSpaceDE w:val="0"/>
        <w:autoSpaceDN w:val="0"/>
        <w:adjustRightInd w:val="0"/>
        <w:spacing w:line="240" w:lineRule="auto"/>
        <w:jc w:val="left"/>
        <w:rPr>
          <w:rFonts w:ascii="Open Sans" w:eastAsiaTheme="minorHAnsi" w:hAnsi="Open Sans" w:cs="Open Sans"/>
          <w:b/>
          <w:color w:val="000000"/>
          <w:u w:val="single"/>
          <w:lang w:eastAsia="en-US"/>
        </w:rPr>
      </w:pPr>
    </w:p>
    <w:p w:rsidR="007952CA" w:rsidRDefault="007952CA" w:rsidP="007952CA">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Dépose d’une menuiserie extérieure et son volet roulant comprenant :</w:t>
      </w:r>
    </w:p>
    <w:p w:rsidR="007952CA" w:rsidRDefault="007952CA" w:rsidP="007952CA">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 Dépose de menuiserie extérieure ouvrages s'y rattachant compris dormant</w:t>
      </w:r>
    </w:p>
    <w:p w:rsidR="007952CA" w:rsidRDefault="007952CA" w:rsidP="007952CA">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 Couvre-joint en habillage sur la périphérie de la menuiserie</w:t>
      </w:r>
    </w:p>
    <w:p w:rsidR="007952CA" w:rsidRDefault="007952CA" w:rsidP="007952CA">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 Volets roulant et caissons y compris câblage électrique et commandes</w:t>
      </w:r>
    </w:p>
    <w:p w:rsidR="007952CA" w:rsidRDefault="007952CA" w:rsidP="007952CA">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 Enlèvement, descente, sortie, évacuation aux décharges à toutes distances compris droit de décharge</w:t>
      </w:r>
    </w:p>
    <w:p w:rsidR="007952CA" w:rsidRDefault="007952CA" w:rsidP="007952CA">
      <w:pPr>
        <w:autoSpaceDE w:val="0"/>
        <w:autoSpaceDN w:val="0"/>
        <w:adjustRightInd w:val="0"/>
        <w:spacing w:line="240" w:lineRule="auto"/>
        <w:jc w:val="left"/>
        <w:rPr>
          <w:rFonts w:ascii="CIDFont+F3" w:hAnsi="CIDFont+F3" w:cs="CIDFont+F3"/>
          <w:color w:val="221F1F"/>
        </w:rPr>
      </w:pPr>
    </w:p>
    <w:p w:rsidR="007952CA" w:rsidRPr="008633BA" w:rsidRDefault="008633BA" w:rsidP="007952CA">
      <w:pPr>
        <w:autoSpaceDE w:val="0"/>
        <w:autoSpaceDN w:val="0"/>
        <w:adjustRightInd w:val="0"/>
        <w:spacing w:line="240" w:lineRule="auto"/>
        <w:jc w:val="left"/>
        <w:rPr>
          <w:rFonts w:ascii="CIDFont+F5" w:hAnsi="CIDFont+F5" w:cs="CIDFont+F5"/>
          <w:color w:val="221F1F"/>
          <w:sz w:val="21"/>
          <w:szCs w:val="21"/>
        </w:rPr>
      </w:pPr>
      <w:r w:rsidRPr="008633BA">
        <w:rPr>
          <w:rFonts w:ascii="CIDFont+F9" w:hAnsi="CIDFont+F9" w:cs="CIDFont+F9"/>
          <w:color w:val="221F1F"/>
        </w:rPr>
        <w:t>LOCALISATION</w:t>
      </w:r>
    </w:p>
    <w:p w:rsidR="007952CA" w:rsidRPr="008633BA" w:rsidRDefault="00D762F1" w:rsidP="007952CA">
      <w:pPr>
        <w:autoSpaceDE w:val="0"/>
        <w:autoSpaceDN w:val="0"/>
        <w:adjustRightInd w:val="0"/>
        <w:spacing w:line="240" w:lineRule="auto"/>
        <w:jc w:val="left"/>
        <w:rPr>
          <w:rFonts w:ascii="CIDFont+F5" w:hAnsi="CIDFont+F5" w:cs="CIDFont+F5"/>
          <w:color w:val="221F1F"/>
          <w:sz w:val="21"/>
          <w:szCs w:val="21"/>
        </w:rPr>
      </w:pPr>
      <w:r w:rsidRPr="008633BA">
        <w:rPr>
          <w:rFonts w:ascii="CIDFont+F5" w:hAnsi="CIDFont+F5" w:cs="CIDFont+F5"/>
          <w:color w:val="221F1F"/>
          <w:sz w:val="21"/>
          <w:szCs w:val="21"/>
        </w:rPr>
        <w:t>F</w:t>
      </w:r>
      <w:r w:rsidR="007952CA" w:rsidRPr="008633BA">
        <w:rPr>
          <w:rFonts w:ascii="CIDFont+F5" w:hAnsi="CIDFont+F5" w:cs="CIDFont+F5"/>
          <w:color w:val="221F1F"/>
          <w:sz w:val="21"/>
          <w:szCs w:val="21"/>
        </w:rPr>
        <w:t xml:space="preserve">açade Ouest suivant plan de </w:t>
      </w:r>
      <w:proofErr w:type="gramStart"/>
      <w:r w:rsidR="007952CA" w:rsidRPr="008633BA">
        <w:rPr>
          <w:rFonts w:ascii="CIDFont+F5" w:hAnsi="CIDFont+F5" w:cs="CIDFont+F5"/>
          <w:color w:val="221F1F"/>
          <w:sz w:val="21"/>
          <w:szCs w:val="21"/>
        </w:rPr>
        <w:t>dépose</w:t>
      </w:r>
      <w:r w:rsidR="00CF1F52" w:rsidRPr="008633BA">
        <w:rPr>
          <w:rFonts w:ascii="CIDFont+F5" w:hAnsi="CIDFont+F5" w:cs="CIDFont+F5"/>
          <w:color w:val="221F1F"/>
          <w:sz w:val="21"/>
          <w:szCs w:val="21"/>
        </w:rPr>
        <w:t>(</w:t>
      </w:r>
      <w:proofErr w:type="gramEnd"/>
      <w:r w:rsidR="00CF1F52" w:rsidRPr="008633BA">
        <w:rPr>
          <w:rFonts w:ascii="CIDFont+F5" w:hAnsi="CIDFont+F5" w:cs="CIDFont+F5"/>
          <w:color w:val="221F1F"/>
          <w:sz w:val="21"/>
          <w:szCs w:val="21"/>
        </w:rPr>
        <w:t>fenêtre bureau)</w:t>
      </w:r>
    </w:p>
    <w:p w:rsidR="00D43C85" w:rsidRDefault="00124B36" w:rsidP="007952CA">
      <w:pPr>
        <w:autoSpaceDE w:val="0"/>
        <w:autoSpaceDN w:val="0"/>
        <w:adjustRightInd w:val="0"/>
        <w:spacing w:line="240" w:lineRule="auto"/>
        <w:jc w:val="left"/>
        <w:rPr>
          <w:rFonts w:ascii="Open Sans" w:eastAsiaTheme="minorHAnsi" w:hAnsi="Open Sans" w:cs="Open Sans"/>
          <w:color w:val="000000"/>
          <w:lang w:eastAsia="en-US"/>
        </w:rPr>
      </w:pPr>
      <w:r>
        <w:rPr>
          <w:rFonts w:ascii="CIDFont+F5" w:hAnsi="CIDFont+F5" w:cs="CIDFont+F5"/>
          <w:color w:val="221F1F"/>
          <w:sz w:val="21"/>
          <w:szCs w:val="21"/>
        </w:rPr>
        <w:t>(</w:t>
      </w:r>
      <w:proofErr w:type="gramStart"/>
      <w:r>
        <w:rPr>
          <w:rFonts w:ascii="CIDFont+F5" w:hAnsi="CIDFont+F5" w:cs="CIDFont+F5"/>
          <w:color w:val="221F1F"/>
          <w:sz w:val="21"/>
          <w:szCs w:val="21"/>
        </w:rPr>
        <w:t>ancien</w:t>
      </w:r>
      <w:proofErr w:type="gramEnd"/>
      <w:r>
        <w:rPr>
          <w:rFonts w:ascii="CIDFont+F5" w:hAnsi="CIDFont+F5" w:cs="CIDFont+F5"/>
          <w:color w:val="221F1F"/>
          <w:sz w:val="21"/>
          <w:szCs w:val="21"/>
        </w:rPr>
        <w:t xml:space="preserve"> bureau</w:t>
      </w:r>
      <w:r w:rsidR="00204B03">
        <w:rPr>
          <w:rFonts w:ascii="CIDFont+F5" w:hAnsi="CIDFont+F5" w:cs="CIDFont+F5"/>
          <w:color w:val="221F1F"/>
          <w:sz w:val="21"/>
          <w:szCs w:val="21"/>
        </w:rPr>
        <w:t xml:space="preserve"> N°1</w:t>
      </w:r>
      <w:r w:rsidR="00D43C85">
        <w:rPr>
          <w:rFonts w:ascii="CIDFont+F5" w:hAnsi="CIDFont+F5" w:cs="CIDFont+F5"/>
          <w:color w:val="221F1F"/>
          <w:sz w:val="21"/>
          <w:szCs w:val="21"/>
        </w:rPr>
        <w:t>)</w:t>
      </w:r>
    </w:p>
    <w:p w:rsidR="007952CA" w:rsidRDefault="007952CA" w:rsidP="00AE0E21">
      <w:pPr>
        <w:autoSpaceDE w:val="0"/>
        <w:autoSpaceDN w:val="0"/>
        <w:adjustRightInd w:val="0"/>
        <w:spacing w:line="240" w:lineRule="auto"/>
        <w:jc w:val="left"/>
        <w:rPr>
          <w:rFonts w:ascii="Open Sans" w:eastAsiaTheme="minorHAnsi" w:hAnsi="Open Sans" w:cs="Open Sans"/>
          <w:color w:val="000000"/>
          <w:lang w:eastAsia="en-US"/>
        </w:rPr>
      </w:pPr>
    </w:p>
    <w:p w:rsidR="00A35C94" w:rsidRDefault="00A35C94" w:rsidP="0002020D">
      <w:pPr>
        <w:pStyle w:val="TITRE2-Style9"/>
        <w:numPr>
          <w:ilvl w:val="2"/>
          <w:numId w:val="8"/>
        </w:numPr>
      </w:pPr>
      <w:bookmarkStart w:id="14" w:name="_Toc190953668"/>
      <w:bookmarkStart w:id="15" w:name="_Toc220412955"/>
      <w:r w:rsidRPr="00053A76">
        <w:t>DEMOLITION ALLEGE EN BETON ARME</w:t>
      </w:r>
      <w:bookmarkEnd w:id="14"/>
      <w:bookmarkEnd w:id="15"/>
    </w:p>
    <w:p w:rsidR="004A6CD6" w:rsidRDefault="004A6CD6" w:rsidP="004A6CD6">
      <w:pPr>
        <w:rPr>
          <w:rFonts w:eastAsiaTheme="minorHAnsi"/>
          <w:b/>
          <w:u w:val="single"/>
        </w:rPr>
      </w:pPr>
    </w:p>
    <w:p w:rsidR="008633BA" w:rsidRPr="008633BA" w:rsidRDefault="008633BA" w:rsidP="008633BA">
      <w:pPr>
        <w:autoSpaceDE w:val="0"/>
        <w:autoSpaceDN w:val="0"/>
        <w:adjustRightInd w:val="0"/>
        <w:spacing w:line="240" w:lineRule="auto"/>
        <w:jc w:val="left"/>
        <w:rPr>
          <w:rFonts w:ascii="Open Sans" w:eastAsiaTheme="minorHAnsi" w:hAnsi="Open Sans" w:cs="Open Sans"/>
          <w:color w:val="000000"/>
          <w:lang w:eastAsia="en-US"/>
        </w:rPr>
      </w:pPr>
      <w:r w:rsidRPr="008633BA">
        <w:rPr>
          <w:rFonts w:ascii="Open Sans" w:eastAsiaTheme="minorHAnsi" w:hAnsi="Open Sans" w:cs="Open Sans"/>
          <w:color w:val="000000"/>
          <w:lang w:eastAsia="en-US"/>
        </w:rPr>
        <w:t>DESCRIPTION</w:t>
      </w:r>
    </w:p>
    <w:p w:rsidR="00A35C94" w:rsidRPr="00053A76" w:rsidRDefault="00A35C94" w:rsidP="00A35C94">
      <w:pPr>
        <w:autoSpaceDE w:val="0"/>
        <w:autoSpaceDN w:val="0"/>
        <w:adjustRightInd w:val="0"/>
        <w:spacing w:line="240" w:lineRule="auto"/>
        <w:jc w:val="left"/>
        <w:rPr>
          <w:rFonts w:ascii="Open Sans" w:eastAsiaTheme="minorHAnsi" w:hAnsi="Open Sans" w:cs="Open Sans"/>
          <w:color w:val="000000"/>
          <w:lang w:eastAsia="en-US"/>
        </w:rPr>
      </w:pPr>
      <w:r w:rsidRPr="00053A76">
        <w:rPr>
          <w:rFonts w:ascii="Open Sans" w:eastAsiaTheme="minorHAnsi" w:hAnsi="Open Sans" w:cs="Open Sans"/>
          <w:color w:val="000000"/>
          <w:lang w:eastAsia="en-US"/>
        </w:rPr>
        <w:t>L’ent</w:t>
      </w:r>
      <w:r>
        <w:rPr>
          <w:rFonts w:ascii="Open Sans" w:eastAsiaTheme="minorHAnsi" w:hAnsi="Open Sans" w:cs="Open Sans"/>
          <w:color w:val="000000"/>
          <w:lang w:eastAsia="en-US"/>
        </w:rPr>
        <w:t>repreneur devra la démolition d’une</w:t>
      </w:r>
      <w:r w:rsidRPr="00053A76">
        <w:rPr>
          <w:rFonts w:ascii="Open Sans" w:eastAsiaTheme="minorHAnsi" w:hAnsi="Open Sans" w:cs="Open Sans"/>
          <w:color w:val="000000"/>
          <w:lang w:eastAsia="en-US"/>
        </w:rPr>
        <w:t xml:space="preserve"> allège en béton armé, comprenant : </w:t>
      </w:r>
    </w:p>
    <w:p w:rsidR="00A5284B" w:rsidRDefault="00A35C94" w:rsidP="00CB641E">
      <w:pPr>
        <w:pStyle w:val="Paragraphedeliste"/>
        <w:numPr>
          <w:ilvl w:val="0"/>
          <w:numId w:val="7"/>
        </w:numPr>
        <w:autoSpaceDE w:val="0"/>
        <w:autoSpaceDN w:val="0"/>
        <w:adjustRightInd w:val="0"/>
        <w:spacing w:line="240" w:lineRule="auto"/>
        <w:rPr>
          <w:rFonts w:ascii="Arial" w:hAnsi="Arial" w:cs="Arial"/>
          <w:sz w:val="20"/>
          <w:szCs w:val="20"/>
        </w:rPr>
      </w:pPr>
      <w:r>
        <w:rPr>
          <w:rFonts w:ascii="Arial" w:hAnsi="Arial" w:cs="Arial"/>
          <w:sz w:val="20"/>
          <w:szCs w:val="20"/>
        </w:rPr>
        <w:t>L’agrandissement de</w:t>
      </w:r>
      <w:r w:rsidRPr="00053A76">
        <w:rPr>
          <w:rFonts w:ascii="Arial" w:hAnsi="Arial" w:cs="Arial"/>
          <w:sz w:val="20"/>
          <w:szCs w:val="20"/>
        </w:rPr>
        <w:t xml:space="preserve"> </w:t>
      </w:r>
      <w:r>
        <w:rPr>
          <w:rFonts w:ascii="Arial" w:hAnsi="Arial" w:cs="Arial"/>
          <w:sz w:val="20"/>
          <w:szCs w:val="20"/>
        </w:rPr>
        <w:t>l’</w:t>
      </w:r>
      <w:r w:rsidRPr="00053A76">
        <w:rPr>
          <w:rFonts w:ascii="Arial" w:hAnsi="Arial" w:cs="Arial"/>
          <w:sz w:val="20"/>
          <w:szCs w:val="20"/>
        </w:rPr>
        <w:t xml:space="preserve">ouverture en façade par démolition soignée de </w:t>
      </w:r>
      <w:r>
        <w:rPr>
          <w:rFonts w:ascii="Arial" w:hAnsi="Arial" w:cs="Arial"/>
          <w:sz w:val="20"/>
          <w:szCs w:val="20"/>
        </w:rPr>
        <w:t>l’</w:t>
      </w:r>
      <w:r w:rsidRPr="00053A76">
        <w:rPr>
          <w:rFonts w:ascii="Arial" w:hAnsi="Arial" w:cs="Arial"/>
          <w:sz w:val="20"/>
          <w:szCs w:val="20"/>
        </w:rPr>
        <w:t>allège jusqu’en arase de la dalle béton.</w:t>
      </w:r>
    </w:p>
    <w:p w:rsidR="00A35C94" w:rsidRPr="00053A76" w:rsidRDefault="00A5284B" w:rsidP="00CB641E">
      <w:pPr>
        <w:pStyle w:val="Paragraphedeliste"/>
        <w:numPr>
          <w:ilvl w:val="0"/>
          <w:numId w:val="7"/>
        </w:numPr>
        <w:autoSpaceDE w:val="0"/>
        <w:autoSpaceDN w:val="0"/>
        <w:adjustRightInd w:val="0"/>
        <w:spacing w:line="240" w:lineRule="auto"/>
        <w:rPr>
          <w:rFonts w:ascii="Arial" w:hAnsi="Arial" w:cs="Arial"/>
          <w:sz w:val="20"/>
          <w:szCs w:val="20"/>
        </w:rPr>
      </w:pPr>
      <w:r>
        <w:rPr>
          <w:rFonts w:ascii="Arial" w:hAnsi="Arial" w:cs="Arial"/>
          <w:sz w:val="20"/>
          <w:szCs w:val="20"/>
        </w:rPr>
        <w:t>Pose panneaux</w:t>
      </w:r>
      <w:r w:rsidR="00A35C94" w:rsidRPr="00053A76">
        <w:rPr>
          <w:rFonts w:ascii="Arial" w:hAnsi="Arial" w:cs="Arial"/>
          <w:sz w:val="20"/>
          <w:szCs w:val="20"/>
        </w:rPr>
        <w:t xml:space="preserve"> </w:t>
      </w:r>
      <w:r>
        <w:rPr>
          <w:rFonts w:ascii="Arial" w:hAnsi="Arial" w:cs="Arial"/>
          <w:sz w:val="20"/>
          <w:szCs w:val="20"/>
        </w:rPr>
        <w:t>OSB en attente</w:t>
      </w:r>
    </w:p>
    <w:p w:rsidR="00A35C94" w:rsidRPr="00053A76" w:rsidRDefault="00A35C94" w:rsidP="00CB641E">
      <w:pPr>
        <w:pStyle w:val="Paragraphedeliste"/>
        <w:numPr>
          <w:ilvl w:val="0"/>
          <w:numId w:val="7"/>
        </w:numPr>
        <w:autoSpaceDE w:val="0"/>
        <w:autoSpaceDN w:val="0"/>
        <w:adjustRightInd w:val="0"/>
        <w:spacing w:line="240" w:lineRule="auto"/>
        <w:rPr>
          <w:rFonts w:ascii="Arial" w:hAnsi="Arial" w:cs="Arial"/>
          <w:sz w:val="20"/>
          <w:szCs w:val="20"/>
        </w:rPr>
      </w:pPr>
      <w:r w:rsidRPr="00053A76">
        <w:rPr>
          <w:rFonts w:ascii="Arial" w:hAnsi="Arial" w:cs="Arial"/>
          <w:sz w:val="20"/>
          <w:szCs w:val="20"/>
        </w:rPr>
        <w:t xml:space="preserve">Tous les échafaudages, platelages, engins de levage, nécessaires à la dépose des ouvrages. </w:t>
      </w:r>
    </w:p>
    <w:p w:rsidR="00A35C94" w:rsidRDefault="00A35C94" w:rsidP="00CB641E">
      <w:pPr>
        <w:pStyle w:val="Paragraphedeliste"/>
        <w:numPr>
          <w:ilvl w:val="0"/>
          <w:numId w:val="7"/>
        </w:numPr>
        <w:autoSpaceDE w:val="0"/>
        <w:autoSpaceDN w:val="0"/>
        <w:adjustRightInd w:val="0"/>
        <w:spacing w:line="240" w:lineRule="auto"/>
        <w:rPr>
          <w:rFonts w:ascii="Arial" w:hAnsi="Arial" w:cs="Arial"/>
          <w:sz w:val="20"/>
          <w:szCs w:val="20"/>
        </w:rPr>
      </w:pPr>
      <w:r w:rsidRPr="00053A76">
        <w:rPr>
          <w:rFonts w:ascii="Arial" w:hAnsi="Arial" w:cs="Arial"/>
          <w:sz w:val="20"/>
          <w:szCs w:val="20"/>
        </w:rPr>
        <w:t xml:space="preserve">Evacuation aux décharges agréées suivant tri. </w:t>
      </w:r>
    </w:p>
    <w:p w:rsidR="00731536" w:rsidRPr="00053A76" w:rsidRDefault="00731536" w:rsidP="00CB641E">
      <w:pPr>
        <w:pStyle w:val="Paragraphedeliste"/>
        <w:numPr>
          <w:ilvl w:val="0"/>
          <w:numId w:val="7"/>
        </w:numPr>
        <w:autoSpaceDE w:val="0"/>
        <w:autoSpaceDN w:val="0"/>
        <w:adjustRightInd w:val="0"/>
        <w:spacing w:line="240" w:lineRule="auto"/>
        <w:rPr>
          <w:rFonts w:ascii="Arial" w:hAnsi="Arial" w:cs="Arial"/>
          <w:sz w:val="20"/>
          <w:szCs w:val="20"/>
        </w:rPr>
      </w:pPr>
      <w:r>
        <w:rPr>
          <w:rFonts w:ascii="Arial" w:hAnsi="Arial" w:cs="Arial"/>
          <w:sz w:val="20"/>
          <w:szCs w:val="20"/>
        </w:rPr>
        <w:t>Reprise jambage, linteau et seuil suivant les dimensions du futur accès.</w:t>
      </w:r>
    </w:p>
    <w:p w:rsidR="00A35C94" w:rsidRPr="00053A76" w:rsidRDefault="00A35C94" w:rsidP="00A35C94">
      <w:pPr>
        <w:autoSpaceDE w:val="0"/>
        <w:autoSpaceDN w:val="0"/>
        <w:adjustRightInd w:val="0"/>
        <w:spacing w:line="240" w:lineRule="auto"/>
        <w:jc w:val="left"/>
        <w:rPr>
          <w:rFonts w:ascii="Open Sans" w:eastAsiaTheme="minorHAnsi" w:hAnsi="Open Sans" w:cs="Open Sans"/>
          <w:color w:val="000000"/>
          <w:lang w:eastAsia="en-US"/>
        </w:rPr>
      </w:pPr>
    </w:p>
    <w:p w:rsidR="00A35C94" w:rsidRPr="00053A76" w:rsidRDefault="00A35C94" w:rsidP="00A35C94">
      <w:pPr>
        <w:autoSpaceDE w:val="0"/>
        <w:autoSpaceDN w:val="0"/>
        <w:adjustRightInd w:val="0"/>
        <w:spacing w:line="240" w:lineRule="auto"/>
        <w:jc w:val="left"/>
        <w:rPr>
          <w:rFonts w:ascii="Open Sans" w:eastAsiaTheme="minorHAnsi" w:hAnsi="Open Sans" w:cs="Open Sans"/>
          <w:color w:val="000000"/>
          <w:lang w:eastAsia="en-US"/>
        </w:rPr>
      </w:pPr>
      <w:r w:rsidRPr="00053A76">
        <w:rPr>
          <w:rFonts w:ascii="Open Sans" w:eastAsiaTheme="minorHAnsi" w:hAnsi="Open Sans" w:cs="Open Sans"/>
          <w:color w:val="000000"/>
          <w:lang w:eastAsia="en-US"/>
        </w:rPr>
        <w:t xml:space="preserve">Compris toutes sujétions d’exécution. </w:t>
      </w:r>
    </w:p>
    <w:p w:rsidR="00A35C94" w:rsidRPr="00053A76" w:rsidRDefault="00A35C94" w:rsidP="00A35C94">
      <w:pPr>
        <w:autoSpaceDE w:val="0"/>
        <w:autoSpaceDN w:val="0"/>
        <w:adjustRightInd w:val="0"/>
        <w:spacing w:line="240" w:lineRule="auto"/>
        <w:jc w:val="left"/>
        <w:rPr>
          <w:rFonts w:ascii="Open Sans" w:eastAsiaTheme="minorHAnsi" w:hAnsi="Open Sans" w:cs="Open Sans"/>
          <w:color w:val="000000"/>
          <w:u w:val="single"/>
          <w:lang w:eastAsia="en-US"/>
        </w:rPr>
      </w:pPr>
    </w:p>
    <w:p w:rsidR="008633BA" w:rsidRPr="008633BA" w:rsidRDefault="008633BA" w:rsidP="008633BA">
      <w:pPr>
        <w:autoSpaceDE w:val="0"/>
        <w:autoSpaceDN w:val="0"/>
        <w:adjustRightInd w:val="0"/>
        <w:spacing w:line="240" w:lineRule="auto"/>
        <w:jc w:val="left"/>
        <w:rPr>
          <w:rFonts w:ascii="CIDFont+F5" w:hAnsi="CIDFont+F5" w:cs="CIDFont+F5"/>
          <w:color w:val="221F1F"/>
          <w:sz w:val="21"/>
          <w:szCs w:val="21"/>
        </w:rPr>
      </w:pPr>
      <w:r w:rsidRPr="008633BA">
        <w:rPr>
          <w:rFonts w:ascii="CIDFont+F9" w:hAnsi="CIDFont+F9" w:cs="CIDFont+F9"/>
          <w:color w:val="221F1F"/>
        </w:rPr>
        <w:t>LOCALISATION</w:t>
      </w:r>
    </w:p>
    <w:p w:rsidR="00A35C94" w:rsidRPr="00053A76" w:rsidRDefault="00A35C94" w:rsidP="00A35C94">
      <w:pPr>
        <w:autoSpaceDE w:val="0"/>
        <w:autoSpaceDN w:val="0"/>
        <w:adjustRightInd w:val="0"/>
        <w:spacing w:line="240" w:lineRule="auto"/>
        <w:jc w:val="left"/>
        <w:rPr>
          <w:rFonts w:ascii="Open Sans" w:eastAsiaTheme="minorHAnsi" w:hAnsi="Open Sans" w:cs="Open Sans"/>
          <w:color w:val="000000"/>
          <w:lang w:eastAsia="en-US"/>
        </w:rPr>
      </w:pPr>
      <w:r>
        <w:rPr>
          <w:rFonts w:ascii="Open Sans" w:eastAsiaTheme="minorHAnsi" w:hAnsi="Open Sans" w:cs="Open Sans"/>
          <w:b/>
          <w:bCs/>
          <w:iCs/>
          <w:color w:val="000000"/>
          <w:lang w:eastAsia="en-US"/>
        </w:rPr>
        <w:t>Suivant plan</w:t>
      </w:r>
      <w:r w:rsidRPr="00053A76">
        <w:rPr>
          <w:rFonts w:ascii="Open Sans" w:eastAsiaTheme="minorHAnsi" w:hAnsi="Open Sans" w:cs="Open Sans"/>
          <w:b/>
          <w:bCs/>
          <w:iCs/>
          <w:color w:val="000000"/>
          <w:lang w:eastAsia="en-US"/>
        </w:rPr>
        <w:t xml:space="preserve"> de dé</w:t>
      </w:r>
      <w:r>
        <w:rPr>
          <w:rFonts w:ascii="Open Sans" w:eastAsiaTheme="minorHAnsi" w:hAnsi="Open Sans" w:cs="Open Sans"/>
          <w:b/>
          <w:bCs/>
          <w:iCs/>
          <w:color w:val="000000"/>
          <w:lang w:eastAsia="en-US"/>
        </w:rPr>
        <w:t>pose</w:t>
      </w:r>
      <w:r w:rsidRPr="00053A76">
        <w:rPr>
          <w:rFonts w:ascii="Open Sans" w:eastAsiaTheme="minorHAnsi" w:hAnsi="Open Sans" w:cs="Open Sans"/>
          <w:b/>
          <w:bCs/>
          <w:iCs/>
          <w:color w:val="000000"/>
          <w:lang w:eastAsia="en-US"/>
        </w:rPr>
        <w:t xml:space="preserve">, </w:t>
      </w:r>
    </w:p>
    <w:p w:rsidR="00A35C94" w:rsidRPr="00A35C94" w:rsidRDefault="00A35C94" w:rsidP="00A35C94">
      <w:pPr>
        <w:autoSpaceDE w:val="0"/>
        <w:autoSpaceDN w:val="0"/>
        <w:adjustRightInd w:val="0"/>
        <w:spacing w:line="240" w:lineRule="auto"/>
        <w:jc w:val="left"/>
        <w:rPr>
          <w:rFonts w:ascii="Open Sans" w:eastAsiaTheme="minorHAnsi" w:hAnsi="Open Sans" w:cs="Open Sans"/>
          <w:bCs/>
          <w:iCs/>
          <w:color w:val="000000"/>
          <w:lang w:eastAsia="en-US"/>
        </w:rPr>
      </w:pPr>
      <w:r w:rsidRPr="00A35C94">
        <w:rPr>
          <w:rFonts w:ascii="Open Sans" w:eastAsiaTheme="minorHAnsi" w:hAnsi="Open Sans" w:cs="Open Sans"/>
          <w:bCs/>
          <w:iCs/>
          <w:color w:val="000000"/>
          <w:lang w:eastAsia="en-US"/>
        </w:rPr>
        <w:t xml:space="preserve">- </w:t>
      </w:r>
      <w:proofErr w:type="spellStart"/>
      <w:r w:rsidRPr="00A35C94">
        <w:rPr>
          <w:rFonts w:ascii="Open Sans" w:eastAsiaTheme="minorHAnsi" w:hAnsi="Open Sans" w:cs="Open Sans"/>
          <w:bCs/>
          <w:iCs/>
          <w:color w:val="000000"/>
          <w:lang w:eastAsia="en-US"/>
        </w:rPr>
        <w:t>Rdc</w:t>
      </w:r>
      <w:proofErr w:type="spellEnd"/>
      <w:r w:rsidRPr="00A35C94">
        <w:rPr>
          <w:rFonts w:ascii="Open Sans" w:eastAsiaTheme="minorHAnsi" w:hAnsi="Open Sans" w:cs="Open Sans"/>
          <w:bCs/>
          <w:iCs/>
          <w:color w:val="000000"/>
          <w:lang w:eastAsia="en-US"/>
        </w:rPr>
        <w:t>: ouvertures en façade suivant repérage porte d’accès au futur Contrôle réception</w:t>
      </w:r>
      <w:r w:rsidR="004A6CD6">
        <w:rPr>
          <w:rFonts w:ascii="Open Sans" w:eastAsiaTheme="minorHAnsi" w:hAnsi="Open Sans" w:cs="Open Sans"/>
          <w:bCs/>
          <w:iCs/>
          <w:color w:val="000000"/>
          <w:lang w:eastAsia="en-US"/>
        </w:rPr>
        <w:t xml:space="preserve"> n°1</w:t>
      </w:r>
      <w:r w:rsidRPr="00A35C94">
        <w:rPr>
          <w:rFonts w:ascii="Open Sans" w:eastAsiaTheme="minorHAnsi" w:hAnsi="Open Sans" w:cs="Open Sans"/>
          <w:bCs/>
          <w:iCs/>
          <w:color w:val="000000"/>
          <w:lang w:eastAsia="en-US"/>
        </w:rPr>
        <w:t>.</w:t>
      </w:r>
    </w:p>
    <w:p w:rsidR="00735242" w:rsidRDefault="00735242" w:rsidP="00AE0E21">
      <w:pPr>
        <w:spacing w:line="240" w:lineRule="auto"/>
        <w:jc w:val="left"/>
      </w:pPr>
    </w:p>
    <w:p w:rsidR="00CF423B" w:rsidRDefault="00CF423B" w:rsidP="00AE0E21">
      <w:pPr>
        <w:spacing w:line="240" w:lineRule="auto"/>
        <w:jc w:val="left"/>
        <w:rPr>
          <w:b/>
          <w:color w:val="002060"/>
          <w:sz w:val="22"/>
          <w:szCs w:val="22"/>
        </w:rPr>
      </w:pPr>
      <w:r>
        <w:br w:type="page"/>
      </w:r>
    </w:p>
    <w:p w:rsidR="00CB641E" w:rsidRDefault="00CB641E" w:rsidP="0002020D">
      <w:pPr>
        <w:pStyle w:val="TITRE2-Style9"/>
        <w:numPr>
          <w:ilvl w:val="2"/>
          <w:numId w:val="8"/>
        </w:numPr>
      </w:pPr>
      <w:bookmarkStart w:id="16" w:name="_Toc220412956"/>
      <w:r>
        <w:lastRenderedPageBreak/>
        <w:t xml:space="preserve">CREATION OUVERTURE DANS </w:t>
      </w:r>
      <w:r w:rsidR="005234B1">
        <w:t>MURS AGGLOMERE</w:t>
      </w:r>
      <w:bookmarkEnd w:id="16"/>
    </w:p>
    <w:p w:rsidR="00B2230A" w:rsidRDefault="00B2230A" w:rsidP="00B2230A">
      <w:pPr>
        <w:pStyle w:val="TITRE2-Style9"/>
        <w:numPr>
          <w:ilvl w:val="0"/>
          <w:numId w:val="0"/>
        </w:numPr>
        <w:ind w:left="1224"/>
      </w:pPr>
    </w:p>
    <w:p w:rsidR="008633BA" w:rsidRPr="008633BA" w:rsidRDefault="008633BA" w:rsidP="008633BA">
      <w:pPr>
        <w:pStyle w:val="Paragraphedeliste"/>
        <w:autoSpaceDE w:val="0"/>
        <w:autoSpaceDN w:val="0"/>
        <w:adjustRightInd w:val="0"/>
        <w:spacing w:line="240" w:lineRule="auto"/>
        <w:ind w:left="360"/>
        <w:jc w:val="left"/>
        <w:rPr>
          <w:rFonts w:ascii="Open Sans" w:eastAsiaTheme="minorHAnsi" w:hAnsi="Open Sans" w:cs="Open Sans"/>
          <w:color w:val="000000"/>
        </w:rPr>
      </w:pPr>
      <w:r w:rsidRPr="008633BA">
        <w:rPr>
          <w:rFonts w:ascii="Open Sans" w:eastAsiaTheme="minorHAnsi" w:hAnsi="Open Sans" w:cs="Open Sans"/>
          <w:color w:val="000000"/>
        </w:rPr>
        <w:t>DESCRIPTION</w:t>
      </w:r>
    </w:p>
    <w:p w:rsidR="00CB641E" w:rsidRPr="00CB641E" w:rsidRDefault="00CB641E" w:rsidP="00CB641E">
      <w:pPr>
        <w:autoSpaceDE w:val="0"/>
        <w:autoSpaceDN w:val="0"/>
        <w:adjustRightInd w:val="0"/>
        <w:spacing w:line="240" w:lineRule="auto"/>
        <w:rPr>
          <w:rFonts w:cs="Arial"/>
        </w:rPr>
      </w:pPr>
      <w:r w:rsidRPr="00CB641E">
        <w:rPr>
          <w:rFonts w:cs="Arial"/>
        </w:rPr>
        <w:t xml:space="preserve">"Création dans les règles de l’art et selon prescriptions, d'une ouverture dans </w:t>
      </w:r>
      <w:r w:rsidR="005234B1">
        <w:rPr>
          <w:rFonts w:cs="Arial"/>
        </w:rPr>
        <w:t>mur aggloméré de séparation</w:t>
      </w:r>
      <w:r w:rsidRPr="00CB641E">
        <w:rPr>
          <w:rFonts w:cs="Arial"/>
        </w:rPr>
        <w:t>.</w:t>
      </w:r>
    </w:p>
    <w:p w:rsidR="00CB641E" w:rsidRPr="00CB641E" w:rsidRDefault="00CB641E" w:rsidP="00CB641E">
      <w:pPr>
        <w:autoSpaceDE w:val="0"/>
        <w:autoSpaceDN w:val="0"/>
        <w:adjustRightInd w:val="0"/>
        <w:spacing w:line="240" w:lineRule="auto"/>
        <w:rPr>
          <w:rFonts w:cs="Arial"/>
        </w:rPr>
      </w:pPr>
    </w:p>
    <w:p w:rsidR="00CB641E" w:rsidRPr="00CB641E" w:rsidRDefault="00CB641E" w:rsidP="00CB641E">
      <w:pPr>
        <w:autoSpaceDE w:val="0"/>
        <w:autoSpaceDN w:val="0"/>
        <w:adjustRightInd w:val="0"/>
        <w:spacing w:line="240" w:lineRule="auto"/>
        <w:rPr>
          <w:rFonts w:cs="Arial"/>
        </w:rPr>
      </w:pPr>
      <w:r w:rsidRPr="00CB641E">
        <w:rPr>
          <w:rFonts w:cs="Arial"/>
        </w:rPr>
        <w:t>Démolition cloisons maçonnées (briques, agglos creux, carreaux de plâtre, ...), compris :</w:t>
      </w:r>
    </w:p>
    <w:p w:rsidR="00CB641E" w:rsidRPr="00CB641E" w:rsidRDefault="00CB641E" w:rsidP="00CB641E">
      <w:pPr>
        <w:autoSpaceDE w:val="0"/>
        <w:autoSpaceDN w:val="0"/>
        <w:adjustRightInd w:val="0"/>
        <w:spacing w:line="240" w:lineRule="auto"/>
        <w:rPr>
          <w:rFonts w:cs="Arial"/>
        </w:rPr>
      </w:pPr>
      <w:r>
        <w:rPr>
          <w:rFonts w:cs="Arial"/>
        </w:rPr>
        <w:t>-</w:t>
      </w:r>
      <w:r w:rsidRPr="00CB641E">
        <w:rPr>
          <w:rFonts w:cs="Arial"/>
        </w:rPr>
        <w:t xml:space="preserve"> Travaux à réaliser en « mouillé »</w:t>
      </w:r>
    </w:p>
    <w:p w:rsidR="00CB641E" w:rsidRPr="00CB641E" w:rsidRDefault="00CB641E" w:rsidP="00CB641E">
      <w:pPr>
        <w:autoSpaceDE w:val="0"/>
        <w:autoSpaceDN w:val="0"/>
        <w:adjustRightInd w:val="0"/>
        <w:spacing w:line="240" w:lineRule="auto"/>
        <w:rPr>
          <w:rFonts w:cs="Arial"/>
        </w:rPr>
      </w:pPr>
      <w:r>
        <w:rPr>
          <w:rFonts w:cs="Arial"/>
        </w:rPr>
        <w:t>-</w:t>
      </w:r>
      <w:r w:rsidRPr="00CB641E">
        <w:rPr>
          <w:rFonts w:cs="Arial"/>
        </w:rPr>
        <w:t xml:space="preserve"> Etaiements et protections réglementaires</w:t>
      </w:r>
    </w:p>
    <w:p w:rsidR="00CB641E" w:rsidRPr="00CB641E" w:rsidRDefault="00CB641E" w:rsidP="00CB641E">
      <w:pPr>
        <w:autoSpaceDE w:val="0"/>
        <w:autoSpaceDN w:val="0"/>
        <w:adjustRightInd w:val="0"/>
        <w:spacing w:line="240" w:lineRule="auto"/>
        <w:rPr>
          <w:rFonts w:cs="Arial"/>
        </w:rPr>
      </w:pPr>
      <w:r>
        <w:rPr>
          <w:rFonts w:cs="Arial"/>
        </w:rPr>
        <w:t>-</w:t>
      </w:r>
      <w:r w:rsidRPr="00CB641E">
        <w:rPr>
          <w:rFonts w:cs="Arial"/>
        </w:rPr>
        <w:t xml:space="preserve"> Protection contre projection eau</w:t>
      </w:r>
    </w:p>
    <w:p w:rsidR="00CB641E" w:rsidRPr="00CB641E" w:rsidRDefault="00CB641E" w:rsidP="00CB641E">
      <w:pPr>
        <w:autoSpaceDE w:val="0"/>
        <w:autoSpaceDN w:val="0"/>
        <w:adjustRightInd w:val="0"/>
        <w:spacing w:line="240" w:lineRule="auto"/>
        <w:rPr>
          <w:rFonts w:cs="Arial"/>
        </w:rPr>
      </w:pPr>
      <w:r>
        <w:rPr>
          <w:rFonts w:cs="Arial"/>
        </w:rPr>
        <w:t>-</w:t>
      </w:r>
      <w:r w:rsidRPr="00CB641E">
        <w:rPr>
          <w:rFonts w:cs="Arial"/>
        </w:rPr>
        <w:t xml:space="preserve"> Protection du sol contre l’impact physique et sonore des chutes de gravats</w:t>
      </w:r>
    </w:p>
    <w:p w:rsidR="00CB641E" w:rsidRPr="00CB641E" w:rsidRDefault="00CB641E" w:rsidP="00CB641E">
      <w:pPr>
        <w:autoSpaceDE w:val="0"/>
        <w:autoSpaceDN w:val="0"/>
        <w:adjustRightInd w:val="0"/>
        <w:spacing w:line="240" w:lineRule="auto"/>
        <w:rPr>
          <w:rFonts w:cs="Arial"/>
        </w:rPr>
      </w:pPr>
      <w:r>
        <w:rPr>
          <w:rFonts w:cs="Arial"/>
        </w:rPr>
        <w:t>-</w:t>
      </w:r>
      <w:r w:rsidRPr="00CB641E">
        <w:rPr>
          <w:rFonts w:cs="Arial"/>
        </w:rPr>
        <w:t xml:space="preserve"> Découpe par sciage disque </w:t>
      </w:r>
      <w:proofErr w:type="gramStart"/>
      <w:r w:rsidRPr="00CB641E">
        <w:rPr>
          <w:rFonts w:cs="Arial"/>
        </w:rPr>
        <w:t>diamant  par</w:t>
      </w:r>
      <w:proofErr w:type="gramEnd"/>
      <w:r w:rsidRPr="00CB641E">
        <w:rPr>
          <w:rFonts w:cs="Arial"/>
        </w:rPr>
        <w:t xml:space="preserve"> petits éléments</w:t>
      </w:r>
    </w:p>
    <w:p w:rsidR="00CB641E" w:rsidRPr="00CB641E" w:rsidRDefault="00CB641E" w:rsidP="00CB641E">
      <w:pPr>
        <w:autoSpaceDE w:val="0"/>
        <w:autoSpaceDN w:val="0"/>
        <w:adjustRightInd w:val="0"/>
        <w:spacing w:line="240" w:lineRule="auto"/>
        <w:rPr>
          <w:rFonts w:cs="Arial"/>
        </w:rPr>
      </w:pPr>
      <w:r>
        <w:rPr>
          <w:rFonts w:cs="Arial"/>
        </w:rPr>
        <w:t>-</w:t>
      </w:r>
      <w:r w:rsidRPr="00CB641E">
        <w:rPr>
          <w:rFonts w:cs="Arial"/>
        </w:rPr>
        <w:t xml:space="preserve"> Puis démolition à la masse pour suppression du mur.</w:t>
      </w:r>
    </w:p>
    <w:p w:rsidR="00CB641E" w:rsidRDefault="00CB641E" w:rsidP="00CB641E">
      <w:pPr>
        <w:autoSpaceDE w:val="0"/>
        <w:autoSpaceDN w:val="0"/>
        <w:adjustRightInd w:val="0"/>
        <w:spacing w:line="240" w:lineRule="auto"/>
        <w:rPr>
          <w:rFonts w:cs="Arial"/>
        </w:rPr>
      </w:pPr>
      <w:r>
        <w:rPr>
          <w:rFonts w:cs="Arial"/>
        </w:rPr>
        <w:t>-</w:t>
      </w:r>
      <w:r w:rsidRPr="00CB641E">
        <w:rPr>
          <w:rFonts w:cs="Arial"/>
        </w:rPr>
        <w:t xml:space="preserve"> Cadre de renfort bois si nécessaire</w:t>
      </w:r>
    </w:p>
    <w:p w:rsidR="00B42C36" w:rsidRDefault="00B42C36" w:rsidP="00B42C36">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 Reprise et dressement des jambages</w:t>
      </w:r>
    </w:p>
    <w:p w:rsidR="00B42C36" w:rsidRDefault="00B42C36" w:rsidP="00B42C36">
      <w:pPr>
        <w:autoSpaceDE w:val="0"/>
        <w:autoSpaceDN w:val="0"/>
        <w:adjustRightInd w:val="0"/>
        <w:spacing w:line="240" w:lineRule="auto"/>
        <w:rPr>
          <w:rFonts w:ascii="CIDFont+F3" w:hAnsi="CIDFont+F3" w:cs="CIDFont+F3"/>
          <w:color w:val="221F1F"/>
        </w:rPr>
      </w:pPr>
      <w:r>
        <w:rPr>
          <w:rFonts w:ascii="CIDFont+F3" w:hAnsi="CIDFont+F3" w:cs="CIDFont+F3"/>
          <w:color w:val="221F1F"/>
        </w:rPr>
        <w:t>- Reprise de seuil</w:t>
      </w:r>
      <w:r w:rsidR="003C5064">
        <w:rPr>
          <w:rFonts w:ascii="CIDFont+F3" w:hAnsi="CIDFont+F3" w:cs="CIDFont+F3"/>
          <w:color w:val="221F1F"/>
        </w:rPr>
        <w:t xml:space="preserve"> et raccord sur revêtements intérieur et extérieur</w:t>
      </w:r>
    </w:p>
    <w:p w:rsidR="00687648" w:rsidRPr="00CB641E" w:rsidRDefault="00687648" w:rsidP="00B42C36">
      <w:pPr>
        <w:autoSpaceDE w:val="0"/>
        <w:autoSpaceDN w:val="0"/>
        <w:adjustRightInd w:val="0"/>
        <w:spacing w:line="240" w:lineRule="auto"/>
        <w:rPr>
          <w:rFonts w:cs="Arial"/>
        </w:rPr>
      </w:pPr>
      <w:r>
        <w:rPr>
          <w:rFonts w:ascii="CIDFont+F3" w:hAnsi="CIDFont+F3" w:cs="CIDFont+F3"/>
          <w:color w:val="221F1F"/>
        </w:rPr>
        <w:t>- Création marche en raison de la différence de niveau entre la circulation N°23 et bureau responsable N°27</w:t>
      </w:r>
    </w:p>
    <w:p w:rsidR="00CB641E" w:rsidRPr="00CB641E" w:rsidRDefault="00CB641E" w:rsidP="00CB641E">
      <w:pPr>
        <w:autoSpaceDE w:val="0"/>
        <w:autoSpaceDN w:val="0"/>
        <w:adjustRightInd w:val="0"/>
        <w:spacing w:line="240" w:lineRule="auto"/>
        <w:rPr>
          <w:rFonts w:cs="Arial"/>
        </w:rPr>
      </w:pPr>
      <w:r>
        <w:rPr>
          <w:rFonts w:cs="Arial"/>
        </w:rPr>
        <w:t>-</w:t>
      </w:r>
      <w:r w:rsidRPr="00CB641E">
        <w:rPr>
          <w:rFonts w:cs="Arial"/>
        </w:rPr>
        <w:t xml:space="preserve"> Reprise des arêtes, et finition soignée des tab</w:t>
      </w:r>
      <w:r w:rsidR="00B42C36">
        <w:rPr>
          <w:rFonts w:cs="Arial"/>
        </w:rPr>
        <w:t>leaux pour fixation huisserie</w:t>
      </w:r>
      <w:r w:rsidRPr="00CB641E">
        <w:rPr>
          <w:rFonts w:cs="Arial"/>
        </w:rPr>
        <w:t xml:space="preserve"> </w:t>
      </w:r>
    </w:p>
    <w:p w:rsidR="00CB641E" w:rsidRPr="00CB641E" w:rsidRDefault="00CB641E" w:rsidP="00CB641E">
      <w:pPr>
        <w:autoSpaceDE w:val="0"/>
        <w:autoSpaceDN w:val="0"/>
        <w:adjustRightInd w:val="0"/>
        <w:spacing w:line="240" w:lineRule="auto"/>
        <w:rPr>
          <w:rFonts w:cs="Arial"/>
        </w:rPr>
      </w:pPr>
      <w:r>
        <w:rPr>
          <w:rFonts w:cs="Arial"/>
        </w:rPr>
        <w:t>-</w:t>
      </w:r>
      <w:r w:rsidRPr="00CB641E">
        <w:rPr>
          <w:rFonts w:cs="Arial"/>
        </w:rPr>
        <w:t xml:space="preserve"> Manutention, chargement et enlèvement des déblais dans des sacs étanches</w:t>
      </w:r>
    </w:p>
    <w:p w:rsidR="00CB641E" w:rsidRPr="00CB641E" w:rsidRDefault="00CB641E" w:rsidP="00CB641E">
      <w:pPr>
        <w:autoSpaceDE w:val="0"/>
        <w:autoSpaceDN w:val="0"/>
        <w:adjustRightInd w:val="0"/>
        <w:spacing w:line="240" w:lineRule="auto"/>
        <w:rPr>
          <w:rFonts w:cs="Arial"/>
        </w:rPr>
      </w:pPr>
      <w:r>
        <w:rPr>
          <w:rFonts w:cs="Arial"/>
        </w:rPr>
        <w:t>-</w:t>
      </w:r>
      <w:r w:rsidRPr="00CB641E">
        <w:rPr>
          <w:rFonts w:cs="Arial"/>
        </w:rPr>
        <w:t xml:space="preserve"> Mise en place d’une protection rigide qui condamne </w:t>
      </w:r>
      <w:proofErr w:type="gramStart"/>
      <w:r w:rsidRPr="00CB641E">
        <w:rPr>
          <w:rFonts w:cs="Arial"/>
        </w:rPr>
        <w:t>les ouvertures si demandé</w:t>
      </w:r>
      <w:proofErr w:type="gramEnd"/>
      <w:r w:rsidRPr="00CB641E">
        <w:rPr>
          <w:rFonts w:cs="Arial"/>
        </w:rPr>
        <w:t xml:space="preserve"> par le maitre d'œuvre</w:t>
      </w:r>
    </w:p>
    <w:p w:rsidR="00CB641E" w:rsidRPr="00CB641E" w:rsidRDefault="00CB641E" w:rsidP="00CB641E">
      <w:pPr>
        <w:autoSpaceDE w:val="0"/>
        <w:autoSpaceDN w:val="0"/>
        <w:adjustRightInd w:val="0"/>
        <w:spacing w:line="240" w:lineRule="auto"/>
        <w:rPr>
          <w:rFonts w:cs="Arial"/>
        </w:rPr>
      </w:pPr>
      <w:r>
        <w:rPr>
          <w:rFonts w:cs="Arial"/>
        </w:rPr>
        <w:t>-</w:t>
      </w:r>
      <w:r w:rsidRPr="00CB641E">
        <w:rPr>
          <w:rFonts w:cs="Arial"/>
        </w:rPr>
        <w:t xml:space="preserve"> Et toutes sujétions</w:t>
      </w:r>
    </w:p>
    <w:p w:rsidR="00CB641E" w:rsidRDefault="00CB641E" w:rsidP="00CB641E">
      <w:pPr>
        <w:autoSpaceDE w:val="0"/>
        <w:autoSpaceDN w:val="0"/>
        <w:adjustRightInd w:val="0"/>
        <w:spacing w:line="240" w:lineRule="auto"/>
        <w:rPr>
          <w:rFonts w:cs="Arial"/>
        </w:rPr>
      </w:pPr>
      <w:r w:rsidRPr="00CB641E">
        <w:rPr>
          <w:rFonts w:cs="Arial"/>
        </w:rPr>
        <w:t>Note de calcul et plans d’exécution à fournir</w:t>
      </w:r>
    </w:p>
    <w:p w:rsidR="00CB641E" w:rsidRPr="00CB641E" w:rsidRDefault="00CB641E" w:rsidP="00CB641E">
      <w:pPr>
        <w:autoSpaceDE w:val="0"/>
        <w:autoSpaceDN w:val="0"/>
        <w:adjustRightInd w:val="0"/>
        <w:spacing w:line="240" w:lineRule="auto"/>
        <w:rPr>
          <w:rFonts w:cs="Arial"/>
        </w:rPr>
      </w:pPr>
    </w:p>
    <w:p w:rsidR="008633BA" w:rsidRPr="008633BA" w:rsidRDefault="008633BA" w:rsidP="008633BA">
      <w:pPr>
        <w:autoSpaceDE w:val="0"/>
        <w:autoSpaceDN w:val="0"/>
        <w:adjustRightInd w:val="0"/>
        <w:spacing w:line="240" w:lineRule="auto"/>
        <w:jc w:val="left"/>
        <w:rPr>
          <w:rFonts w:ascii="CIDFont+F5" w:hAnsi="CIDFont+F5" w:cs="CIDFont+F5"/>
          <w:color w:val="221F1F"/>
          <w:sz w:val="21"/>
          <w:szCs w:val="21"/>
        </w:rPr>
      </w:pPr>
      <w:r w:rsidRPr="008633BA">
        <w:rPr>
          <w:rFonts w:ascii="CIDFont+F9" w:hAnsi="CIDFont+F9" w:cs="CIDFont+F9"/>
          <w:color w:val="221F1F"/>
        </w:rPr>
        <w:t>LOCALISATION</w:t>
      </w:r>
    </w:p>
    <w:p w:rsidR="00CB641E" w:rsidRPr="00053A76" w:rsidRDefault="00CB641E" w:rsidP="00CB641E">
      <w:pPr>
        <w:autoSpaceDE w:val="0"/>
        <w:autoSpaceDN w:val="0"/>
        <w:adjustRightInd w:val="0"/>
        <w:spacing w:line="240" w:lineRule="auto"/>
        <w:jc w:val="left"/>
        <w:rPr>
          <w:rFonts w:ascii="Open Sans" w:eastAsiaTheme="minorHAnsi" w:hAnsi="Open Sans" w:cs="Open Sans"/>
          <w:color w:val="000000"/>
          <w:lang w:eastAsia="en-US"/>
        </w:rPr>
      </w:pPr>
      <w:r>
        <w:rPr>
          <w:rFonts w:ascii="Open Sans" w:eastAsiaTheme="minorHAnsi" w:hAnsi="Open Sans" w:cs="Open Sans"/>
          <w:b/>
          <w:bCs/>
          <w:iCs/>
          <w:color w:val="000000"/>
          <w:lang w:eastAsia="en-US"/>
        </w:rPr>
        <w:t>Suivant plan</w:t>
      </w:r>
      <w:r w:rsidRPr="00053A76">
        <w:rPr>
          <w:rFonts w:ascii="Open Sans" w:eastAsiaTheme="minorHAnsi" w:hAnsi="Open Sans" w:cs="Open Sans"/>
          <w:b/>
          <w:bCs/>
          <w:iCs/>
          <w:color w:val="000000"/>
          <w:lang w:eastAsia="en-US"/>
        </w:rPr>
        <w:t xml:space="preserve"> de dé</w:t>
      </w:r>
      <w:r>
        <w:rPr>
          <w:rFonts w:ascii="Open Sans" w:eastAsiaTheme="minorHAnsi" w:hAnsi="Open Sans" w:cs="Open Sans"/>
          <w:b/>
          <w:bCs/>
          <w:iCs/>
          <w:color w:val="000000"/>
          <w:lang w:eastAsia="en-US"/>
        </w:rPr>
        <w:t>pose</w:t>
      </w:r>
      <w:r w:rsidRPr="00053A76">
        <w:rPr>
          <w:rFonts w:ascii="Open Sans" w:eastAsiaTheme="minorHAnsi" w:hAnsi="Open Sans" w:cs="Open Sans"/>
          <w:b/>
          <w:bCs/>
          <w:iCs/>
          <w:color w:val="000000"/>
          <w:lang w:eastAsia="en-US"/>
        </w:rPr>
        <w:t xml:space="preserve">, </w:t>
      </w:r>
    </w:p>
    <w:p w:rsidR="00CB641E" w:rsidRDefault="00CB641E" w:rsidP="00CB641E">
      <w:pPr>
        <w:autoSpaceDE w:val="0"/>
        <w:autoSpaceDN w:val="0"/>
        <w:adjustRightInd w:val="0"/>
        <w:spacing w:line="240" w:lineRule="auto"/>
        <w:rPr>
          <w:rFonts w:cs="Arial"/>
        </w:rPr>
      </w:pPr>
      <w:r>
        <w:rPr>
          <w:rFonts w:cs="Arial"/>
        </w:rPr>
        <w:t>Entre futur bureau responsable</w:t>
      </w:r>
      <w:r w:rsidR="00687648">
        <w:rPr>
          <w:rFonts w:cs="Arial"/>
        </w:rPr>
        <w:t xml:space="preserve"> N°27</w:t>
      </w:r>
      <w:r>
        <w:rPr>
          <w:rFonts w:cs="Arial"/>
        </w:rPr>
        <w:t xml:space="preserve"> et circulation</w:t>
      </w:r>
      <w:r w:rsidR="006C2841">
        <w:rPr>
          <w:rFonts w:cs="Arial"/>
        </w:rPr>
        <w:t xml:space="preserve"> « Conditionnement chariots »</w:t>
      </w:r>
      <w:r w:rsidR="00687648">
        <w:rPr>
          <w:rFonts w:cs="Arial"/>
        </w:rPr>
        <w:t xml:space="preserve"> N°23</w:t>
      </w:r>
    </w:p>
    <w:p w:rsidR="004E5BB3" w:rsidRDefault="004E5BB3" w:rsidP="00CB641E">
      <w:pPr>
        <w:autoSpaceDE w:val="0"/>
        <w:autoSpaceDN w:val="0"/>
        <w:adjustRightInd w:val="0"/>
        <w:spacing w:line="240" w:lineRule="auto"/>
        <w:rPr>
          <w:rFonts w:cs="Arial"/>
        </w:rPr>
      </w:pPr>
      <w:r>
        <w:rPr>
          <w:rFonts w:cs="Arial"/>
        </w:rPr>
        <w:t>Entre lavage chariots N°25 et trempage bacs N°26</w:t>
      </w:r>
    </w:p>
    <w:p w:rsidR="007708EC" w:rsidRDefault="007708EC" w:rsidP="007708EC">
      <w:pPr>
        <w:autoSpaceDE w:val="0"/>
        <w:autoSpaceDN w:val="0"/>
        <w:adjustRightInd w:val="0"/>
        <w:spacing w:line="240" w:lineRule="auto"/>
        <w:rPr>
          <w:rFonts w:cs="Arial"/>
        </w:rPr>
      </w:pPr>
      <w:r>
        <w:rPr>
          <w:rFonts w:cs="Arial"/>
        </w:rPr>
        <w:t>Entre trempage bacs N°26 et Salle à manger N°28</w:t>
      </w:r>
    </w:p>
    <w:p w:rsidR="007708EC" w:rsidRDefault="007708EC" w:rsidP="00CB641E">
      <w:pPr>
        <w:autoSpaceDE w:val="0"/>
        <w:autoSpaceDN w:val="0"/>
        <w:adjustRightInd w:val="0"/>
        <w:spacing w:line="240" w:lineRule="auto"/>
        <w:rPr>
          <w:rFonts w:cs="Arial"/>
        </w:rPr>
      </w:pPr>
    </w:p>
    <w:p w:rsidR="005A4616" w:rsidRDefault="005A4616" w:rsidP="00CB641E">
      <w:pPr>
        <w:autoSpaceDE w:val="0"/>
        <w:autoSpaceDN w:val="0"/>
        <w:adjustRightInd w:val="0"/>
        <w:spacing w:line="240" w:lineRule="auto"/>
        <w:rPr>
          <w:rFonts w:cs="Arial"/>
        </w:rPr>
      </w:pPr>
    </w:p>
    <w:p w:rsidR="00CF1F52" w:rsidRDefault="005234B1" w:rsidP="0002020D">
      <w:pPr>
        <w:pStyle w:val="TITRE2-Style9"/>
        <w:numPr>
          <w:ilvl w:val="2"/>
          <w:numId w:val="8"/>
        </w:numPr>
      </w:pPr>
      <w:bookmarkStart w:id="17" w:name="_Toc220412957"/>
      <w:r>
        <w:t>DEPOSE</w:t>
      </w:r>
      <w:r w:rsidR="00641DDB">
        <w:t xml:space="preserve"> PANNEAUX AGROALIMENTAIRE ET DIVERS</w:t>
      </w:r>
      <w:bookmarkEnd w:id="17"/>
    </w:p>
    <w:p w:rsidR="004A6CD6" w:rsidRDefault="004A6CD6" w:rsidP="004A6CD6">
      <w:pPr>
        <w:pStyle w:val="TITRE2-Style9"/>
        <w:numPr>
          <w:ilvl w:val="0"/>
          <w:numId w:val="0"/>
        </w:numPr>
        <w:ind w:left="792" w:hanging="432"/>
      </w:pPr>
    </w:p>
    <w:p w:rsidR="008633BA" w:rsidRPr="008633BA" w:rsidRDefault="008633BA" w:rsidP="008633BA">
      <w:pPr>
        <w:autoSpaceDE w:val="0"/>
        <w:autoSpaceDN w:val="0"/>
        <w:adjustRightInd w:val="0"/>
        <w:spacing w:line="240" w:lineRule="auto"/>
        <w:jc w:val="left"/>
        <w:rPr>
          <w:rFonts w:ascii="Open Sans" w:eastAsiaTheme="minorHAnsi" w:hAnsi="Open Sans" w:cs="Open Sans"/>
          <w:color w:val="000000"/>
          <w:lang w:eastAsia="en-US"/>
        </w:rPr>
      </w:pPr>
      <w:r w:rsidRPr="008633BA">
        <w:rPr>
          <w:rFonts w:ascii="Open Sans" w:eastAsiaTheme="minorHAnsi" w:hAnsi="Open Sans" w:cs="Open Sans"/>
          <w:color w:val="000000"/>
          <w:lang w:eastAsia="en-US"/>
        </w:rPr>
        <w:t>DESCRIPTION</w:t>
      </w:r>
    </w:p>
    <w:p w:rsidR="004A6CD6" w:rsidRDefault="004A6CD6" w:rsidP="004A6CD6">
      <w:pPr>
        <w:pStyle w:val="TITRE2-Style9"/>
        <w:numPr>
          <w:ilvl w:val="0"/>
          <w:numId w:val="0"/>
        </w:numPr>
        <w:ind w:left="792" w:hanging="432"/>
      </w:pPr>
    </w:p>
    <w:p w:rsidR="005234B1" w:rsidRPr="007D273C" w:rsidRDefault="005234B1" w:rsidP="005234B1">
      <w:pPr>
        <w:spacing w:line="240" w:lineRule="auto"/>
        <w:rPr>
          <w:rFonts w:cs="Arial"/>
          <w:color w:val="000000"/>
          <w:szCs w:val="24"/>
        </w:rPr>
      </w:pPr>
      <w:r w:rsidRPr="005234B1">
        <w:rPr>
          <w:rFonts w:cs="Arial"/>
          <w:color w:val="000000"/>
          <w:szCs w:val="24"/>
        </w:rPr>
        <w:t>Préalablement aux travaux de dé</w:t>
      </w:r>
      <w:r w:rsidRPr="007D273C">
        <w:rPr>
          <w:rFonts w:cs="Arial"/>
          <w:color w:val="000000"/>
          <w:szCs w:val="24"/>
        </w:rPr>
        <w:t>pose</w:t>
      </w:r>
      <w:r w:rsidRPr="005234B1">
        <w:rPr>
          <w:rFonts w:cs="Arial"/>
          <w:color w:val="000000"/>
          <w:szCs w:val="24"/>
        </w:rPr>
        <w:t>, les installations techniques (fluides ou autres) seront déposées par les entreprises concernées.</w:t>
      </w:r>
    </w:p>
    <w:p w:rsidR="00CF1F52" w:rsidRPr="007D273C" w:rsidRDefault="00CF1F52" w:rsidP="00CF1F52">
      <w:pPr>
        <w:pStyle w:val="TITRE2-Style9"/>
        <w:numPr>
          <w:ilvl w:val="0"/>
          <w:numId w:val="0"/>
        </w:numPr>
        <w:rPr>
          <w:sz w:val="20"/>
        </w:rPr>
      </w:pPr>
    </w:p>
    <w:p w:rsidR="00EE708B" w:rsidRPr="007D273C" w:rsidRDefault="00EE708B" w:rsidP="008734AE">
      <w:pPr>
        <w:pStyle w:val="Paragraphedeliste"/>
        <w:numPr>
          <w:ilvl w:val="0"/>
          <w:numId w:val="10"/>
        </w:numPr>
        <w:autoSpaceDE w:val="0"/>
        <w:autoSpaceDN w:val="0"/>
        <w:adjustRightInd w:val="0"/>
        <w:spacing w:line="240" w:lineRule="auto"/>
        <w:jc w:val="left"/>
        <w:rPr>
          <w:rFonts w:ascii="Arial" w:hAnsi="Arial" w:cs="Arial"/>
          <w:color w:val="221F1F"/>
          <w:sz w:val="20"/>
        </w:rPr>
      </w:pPr>
      <w:r w:rsidRPr="007D273C">
        <w:rPr>
          <w:rFonts w:ascii="Arial" w:hAnsi="Arial" w:cs="Arial"/>
          <w:color w:val="221F1F"/>
          <w:sz w:val="20"/>
        </w:rPr>
        <w:t>Dépose soignée</w:t>
      </w:r>
      <w:r w:rsidR="008734AE" w:rsidRPr="007D273C">
        <w:rPr>
          <w:rFonts w:ascii="Arial" w:hAnsi="Arial" w:cs="Arial"/>
          <w:color w:val="221F1F"/>
          <w:sz w:val="20"/>
        </w:rPr>
        <w:t xml:space="preserve"> de</w:t>
      </w:r>
      <w:r w:rsidRPr="007D273C">
        <w:rPr>
          <w:rFonts w:ascii="Arial" w:hAnsi="Arial" w:cs="Arial"/>
          <w:color w:val="221F1F"/>
          <w:sz w:val="20"/>
        </w:rPr>
        <w:t xml:space="preserve"> panneaux agroalimentaires </w:t>
      </w:r>
      <w:r w:rsidR="008734AE" w:rsidRPr="007D273C">
        <w:rPr>
          <w:rFonts w:ascii="Arial" w:hAnsi="Arial" w:cs="Arial"/>
          <w:color w:val="221F1F"/>
          <w:sz w:val="20"/>
        </w:rPr>
        <w:t xml:space="preserve">dans leur </w:t>
      </w:r>
      <w:proofErr w:type="gramStart"/>
      <w:r w:rsidR="008734AE" w:rsidRPr="007D273C">
        <w:rPr>
          <w:rFonts w:ascii="Arial" w:hAnsi="Arial" w:cs="Arial"/>
          <w:color w:val="221F1F"/>
          <w:sz w:val="20"/>
        </w:rPr>
        <w:t>ensemble</w:t>
      </w:r>
      <w:r w:rsidR="00A100B8" w:rsidRPr="007D273C">
        <w:rPr>
          <w:rFonts w:ascii="Arial" w:hAnsi="Arial" w:cs="Arial"/>
          <w:color w:val="221F1F"/>
          <w:sz w:val="20"/>
        </w:rPr>
        <w:t>(</w:t>
      </w:r>
      <w:proofErr w:type="gramEnd"/>
      <w:r w:rsidR="00A100B8" w:rsidRPr="007D273C">
        <w:rPr>
          <w:rFonts w:ascii="Arial" w:hAnsi="Arial" w:cs="Arial"/>
          <w:color w:val="221F1F"/>
          <w:sz w:val="20"/>
        </w:rPr>
        <w:t>plinthes, lisse de protection, cornière d’angle</w:t>
      </w:r>
      <w:r w:rsidR="00BE3476">
        <w:rPr>
          <w:rFonts w:ascii="Arial" w:hAnsi="Arial" w:cs="Arial"/>
          <w:color w:val="221F1F"/>
          <w:sz w:val="20"/>
        </w:rPr>
        <w:t xml:space="preserve">, </w:t>
      </w:r>
      <w:r w:rsidR="00C8037A">
        <w:rPr>
          <w:rFonts w:ascii="Arial" w:hAnsi="Arial" w:cs="Arial"/>
          <w:color w:val="221F1F"/>
          <w:sz w:val="20"/>
        </w:rPr>
        <w:t xml:space="preserve">y compris </w:t>
      </w:r>
      <w:r w:rsidR="00BE3476">
        <w:rPr>
          <w:rFonts w:ascii="Arial" w:hAnsi="Arial" w:cs="Arial"/>
          <w:color w:val="221F1F"/>
          <w:sz w:val="20"/>
        </w:rPr>
        <w:t>bloc porte bureau N°1</w:t>
      </w:r>
      <w:r w:rsidR="00A100B8" w:rsidRPr="007D273C">
        <w:rPr>
          <w:rFonts w:ascii="Arial" w:hAnsi="Arial" w:cs="Arial"/>
          <w:color w:val="221F1F"/>
          <w:sz w:val="20"/>
        </w:rPr>
        <w:t>).</w:t>
      </w:r>
    </w:p>
    <w:p w:rsidR="00536972" w:rsidRPr="007D273C" w:rsidRDefault="00536972" w:rsidP="008734AE">
      <w:pPr>
        <w:pStyle w:val="Paragraphedeliste"/>
        <w:numPr>
          <w:ilvl w:val="0"/>
          <w:numId w:val="10"/>
        </w:numPr>
        <w:autoSpaceDE w:val="0"/>
        <w:autoSpaceDN w:val="0"/>
        <w:adjustRightInd w:val="0"/>
        <w:spacing w:line="240" w:lineRule="auto"/>
        <w:jc w:val="left"/>
        <w:rPr>
          <w:rFonts w:ascii="Arial" w:hAnsi="Arial" w:cs="Arial"/>
          <w:color w:val="221F1F"/>
          <w:sz w:val="20"/>
        </w:rPr>
      </w:pPr>
      <w:r w:rsidRPr="007D273C">
        <w:rPr>
          <w:rFonts w:ascii="Arial" w:hAnsi="Arial" w:cs="Arial"/>
          <w:color w:val="221F1F"/>
          <w:sz w:val="20"/>
        </w:rPr>
        <w:t>Dépose ensemble cloison</w:t>
      </w:r>
      <w:r w:rsidR="00AC56A6">
        <w:rPr>
          <w:rFonts w:ascii="Arial" w:hAnsi="Arial" w:cs="Arial"/>
          <w:color w:val="221F1F"/>
          <w:sz w:val="20"/>
        </w:rPr>
        <w:t xml:space="preserve"> en </w:t>
      </w:r>
      <w:proofErr w:type="gramStart"/>
      <w:r w:rsidR="00AC56A6">
        <w:rPr>
          <w:rFonts w:ascii="Arial" w:hAnsi="Arial" w:cs="Arial"/>
          <w:color w:val="221F1F"/>
          <w:sz w:val="20"/>
        </w:rPr>
        <w:t>bois(</w:t>
      </w:r>
      <w:proofErr w:type="gramEnd"/>
      <w:r w:rsidRPr="007D273C">
        <w:rPr>
          <w:rFonts w:ascii="Arial" w:hAnsi="Arial" w:cs="Arial"/>
          <w:color w:val="221F1F"/>
          <w:sz w:val="20"/>
        </w:rPr>
        <w:t>y compris bloc porte</w:t>
      </w:r>
      <w:r w:rsidR="00AC56A6">
        <w:rPr>
          <w:rFonts w:ascii="Arial" w:hAnsi="Arial" w:cs="Arial"/>
          <w:color w:val="221F1F"/>
          <w:sz w:val="20"/>
        </w:rPr>
        <w:t>)</w:t>
      </w:r>
      <w:r w:rsidRPr="007D273C">
        <w:rPr>
          <w:rFonts w:ascii="Arial" w:hAnsi="Arial" w:cs="Arial"/>
          <w:color w:val="221F1F"/>
          <w:sz w:val="20"/>
        </w:rPr>
        <w:t xml:space="preserve"> local technique dans futur bureau responsable</w:t>
      </w:r>
    </w:p>
    <w:p w:rsidR="008734AE" w:rsidRPr="007D273C" w:rsidRDefault="008734AE" w:rsidP="008734AE">
      <w:pPr>
        <w:pStyle w:val="Paragraphedeliste"/>
        <w:autoSpaceDE w:val="0"/>
        <w:autoSpaceDN w:val="0"/>
        <w:adjustRightInd w:val="0"/>
        <w:spacing w:line="240" w:lineRule="auto"/>
        <w:jc w:val="left"/>
        <w:rPr>
          <w:rFonts w:ascii="Arial" w:hAnsi="Arial" w:cs="Arial"/>
          <w:color w:val="221F1F"/>
          <w:sz w:val="20"/>
        </w:rPr>
      </w:pPr>
    </w:p>
    <w:p w:rsidR="007D273C" w:rsidRPr="007D273C" w:rsidRDefault="007D273C" w:rsidP="008734AE">
      <w:pPr>
        <w:pStyle w:val="Paragraphedeliste"/>
        <w:autoSpaceDE w:val="0"/>
        <w:autoSpaceDN w:val="0"/>
        <w:adjustRightInd w:val="0"/>
        <w:spacing w:line="240" w:lineRule="auto"/>
        <w:jc w:val="left"/>
        <w:rPr>
          <w:rFonts w:ascii="Arial" w:hAnsi="Arial" w:cs="Arial"/>
          <w:color w:val="221F1F"/>
          <w:sz w:val="20"/>
        </w:rPr>
      </w:pPr>
      <w:r w:rsidRPr="007D273C">
        <w:rPr>
          <w:rFonts w:ascii="Arial" w:hAnsi="Arial" w:cs="Arial"/>
          <w:color w:val="221F1F"/>
          <w:sz w:val="20"/>
        </w:rPr>
        <w:t>Comprenant évacuation en décharge ou en filières locales de valorisation des matériaux de construction.</w:t>
      </w:r>
    </w:p>
    <w:p w:rsidR="007D273C" w:rsidRPr="008734AE" w:rsidRDefault="007D273C" w:rsidP="008734AE">
      <w:pPr>
        <w:pStyle w:val="Paragraphedeliste"/>
        <w:autoSpaceDE w:val="0"/>
        <w:autoSpaceDN w:val="0"/>
        <w:adjustRightInd w:val="0"/>
        <w:spacing w:line="240" w:lineRule="auto"/>
        <w:jc w:val="left"/>
        <w:rPr>
          <w:rFonts w:cs="Arial"/>
          <w:color w:val="221F1F"/>
        </w:rPr>
      </w:pPr>
    </w:p>
    <w:p w:rsidR="008633BA" w:rsidRPr="008633BA" w:rsidRDefault="008633BA" w:rsidP="008633BA">
      <w:pPr>
        <w:autoSpaceDE w:val="0"/>
        <w:autoSpaceDN w:val="0"/>
        <w:adjustRightInd w:val="0"/>
        <w:spacing w:line="240" w:lineRule="auto"/>
        <w:jc w:val="left"/>
        <w:rPr>
          <w:rFonts w:ascii="CIDFont+F5" w:hAnsi="CIDFont+F5" w:cs="CIDFont+F5"/>
          <w:color w:val="221F1F"/>
          <w:sz w:val="21"/>
          <w:szCs w:val="21"/>
        </w:rPr>
      </w:pPr>
      <w:r w:rsidRPr="008633BA">
        <w:rPr>
          <w:rFonts w:ascii="CIDFont+F9" w:hAnsi="CIDFont+F9" w:cs="CIDFont+F9"/>
          <w:color w:val="221F1F"/>
        </w:rPr>
        <w:t>LOCALISATION</w:t>
      </w:r>
    </w:p>
    <w:p w:rsidR="00536972" w:rsidRDefault="00536972" w:rsidP="00536972">
      <w:pPr>
        <w:autoSpaceDE w:val="0"/>
        <w:autoSpaceDN w:val="0"/>
        <w:adjustRightInd w:val="0"/>
        <w:spacing w:line="240" w:lineRule="auto"/>
        <w:rPr>
          <w:rFonts w:ascii="CIDFont+F9" w:hAnsi="CIDFont+F9" w:cs="CIDFont+F9"/>
          <w:color w:val="221F1F"/>
        </w:rPr>
      </w:pPr>
      <w:r w:rsidRPr="009B4223">
        <w:rPr>
          <w:rFonts w:ascii="CIDFont+F9" w:hAnsi="CIDFont+F9" w:cs="CIDFont+F9"/>
          <w:color w:val="221F1F"/>
        </w:rPr>
        <w:t>Voir plan de dépose</w:t>
      </w:r>
    </w:p>
    <w:p w:rsidR="00CF1F52" w:rsidRDefault="00CF1F52" w:rsidP="00EE708B">
      <w:pPr>
        <w:pStyle w:val="TITRE2-Style9"/>
        <w:numPr>
          <w:ilvl w:val="0"/>
          <w:numId w:val="0"/>
        </w:numPr>
      </w:pPr>
    </w:p>
    <w:p w:rsidR="005D1E6C" w:rsidRDefault="005D1E6C" w:rsidP="00EE708B">
      <w:pPr>
        <w:pStyle w:val="TITRE2-Style9"/>
        <w:numPr>
          <w:ilvl w:val="0"/>
          <w:numId w:val="0"/>
        </w:numPr>
      </w:pPr>
    </w:p>
    <w:p w:rsidR="005D1E6C" w:rsidRPr="007D0090" w:rsidRDefault="005D1E6C" w:rsidP="005D1E6C">
      <w:pPr>
        <w:spacing w:line="240" w:lineRule="exact"/>
        <w:rPr>
          <w:sz w:val="18"/>
        </w:rPr>
      </w:pPr>
    </w:p>
    <w:p w:rsidR="005D1E6C" w:rsidRDefault="005D1E6C" w:rsidP="00EE708B">
      <w:pPr>
        <w:pStyle w:val="TITRE2-Style9"/>
        <w:numPr>
          <w:ilvl w:val="0"/>
          <w:numId w:val="0"/>
        </w:numPr>
      </w:pPr>
    </w:p>
    <w:p w:rsidR="005D1E6C" w:rsidRPr="005D1E6C" w:rsidRDefault="005D1E6C" w:rsidP="005D1E6C">
      <w:pPr>
        <w:pStyle w:val="TITRE2-Style9"/>
        <w:numPr>
          <w:ilvl w:val="2"/>
          <w:numId w:val="8"/>
        </w:numPr>
        <w:shd w:val="clear" w:color="auto" w:fill="auto"/>
      </w:pPr>
      <w:bookmarkStart w:id="18" w:name="_Toc220412958"/>
      <w:r w:rsidRPr="005D1E6C">
        <w:lastRenderedPageBreak/>
        <w:t>DEPOSE RESINE EXISTANTE ET PLINTHES</w:t>
      </w:r>
      <w:bookmarkEnd w:id="18"/>
    </w:p>
    <w:p w:rsidR="005D1E6C" w:rsidRDefault="005D1E6C" w:rsidP="005D1E6C">
      <w:pPr>
        <w:spacing w:line="240" w:lineRule="exact"/>
        <w:rPr>
          <w:sz w:val="18"/>
        </w:rPr>
      </w:pPr>
    </w:p>
    <w:p w:rsidR="005D1E6C" w:rsidRPr="005D1E6C" w:rsidRDefault="005D1E6C" w:rsidP="005D1E6C">
      <w:pPr>
        <w:spacing w:line="240" w:lineRule="exact"/>
      </w:pPr>
      <w:r w:rsidRPr="005D1E6C">
        <w:t>DESCRIPTION</w:t>
      </w:r>
    </w:p>
    <w:p w:rsidR="005D1E6C" w:rsidRPr="007D0090" w:rsidRDefault="005D1E6C" w:rsidP="005D1E6C">
      <w:pPr>
        <w:spacing w:line="240" w:lineRule="exact"/>
        <w:rPr>
          <w:sz w:val="18"/>
        </w:rPr>
      </w:pPr>
    </w:p>
    <w:p w:rsidR="005D1E6C" w:rsidRPr="002761E8" w:rsidRDefault="005D1E6C" w:rsidP="005D1E6C">
      <w:pPr>
        <w:spacing w:line="240" w:lineRule="exact"/>
        <w:rPr>
          <w:rFonts w:cs="Arial"/>
        </w:rPr>
      </w:pPr>
      <w:r w:rsidRPr="002761E8">
        <w:rPr>
          <w:rFonts w:cs="Arial"/>
        </w:rPr>
        <w:t>Après mise en place de protections et de délimitation de la zone :</w:t>
      </w:r>
    </w:p>
    <w:p w:rsidR="005D1E6C" w:rsidRPr="002761E8" w:rsidRDefault="005D1E6C" w:rsidP="005D1E6C">
      <w:pPr>
        <w:pStyle w:val="Paragraphedeliste"/>
        <w:numPr>
          <w:ilvl w:val="0"/>
          <w:numId w:val="14"/>
        </w:numPr>
        <w:spacing w:line="240" w:lineRule="exact"/>
        <w:rPr>
          <w:rFonts w:ascii="Arial" w:hAnsi="Arial" w:cs="Arial"/>
          <w:sz w:val="20"/>
          <w:szCs w:val="20"/>
        </w:rPr>
      </w:pPr>
      <w:proofErr w:type="gramStart"/>
      <w:r w:rsidRPr="002761E8">
        <w:rPr>
          <w:rFonts w:ascii="Arial" w:hAnsi="Arial" w:cs="Arial"/>
          <w:sz w:val="20"/>
          <w:szCs w:val="20"/>
        </w:rPr>
        <w:t>dépose</w:t>
      </w:r>
      <w:proofErr w:type="gramEnd"/>
      <w:r w:rsidRPr="002761E8">
        <w:rPr>
          <w:rFonts w:ascii="Arial" w:hAnsi="Arial" w:cs="Arial"/>
          <w:sz w:val="20"/>
          <w:szCs w:val="20"/>
        </w:rPr>
        <w:t xml:space="preserve"> plinthes dont relevés existants en résines et plinthes PVC</w:t>
      </w:r>
    </w:p>
    <w:p w:rsidR="005D1E6C" w:rsidRPr="002761E8" w:rsidRDefault="005D1E6C" w:rsidP="005D1E6C">
      <w:pPr>
        <w:pStyle w:val="Paragraphedeliste"/>
        <w:numPr>
          <w:ilvl w:val="0"/>
          <w:numId w:val="14"/>
        </w:numPr>
        <w:spacing w:line="240" w:lineRule="exact"/>
        <w:rPr>
          <w:rFonts w:ascii="Arial" w:hAnsi="Arial" w:cs="Arial"/>
          <w:sz w:val="20"/>
          <w:szCs w:val="20"/>
        </w:rPr>
      </w:pPr>
      <w:proofErr w:type="gramStart"/>
      <w:r w:rsidRPr="002761E8">
        <w:rPr>
          <w:rFonts w:ascii="Arial" w:hAnsi="Arial" w:cs="Arial"/>
          <w:sz w:val="20"/>
          <w:szCs w:val="20"/>
        </w:rPr>
        <w:t>découpe</w:t>
      </w:r>
      <w:proofErr w:type="gramEnd"/>
      <w:r w:rsidRPr="002761E8">
        <w:rPr>
          <w:rFonts w:ascii="Arial" w:hAnsi="Arial" w:cs="Arial"/>
          <w:sz w:val="20"/>
          <w:szCs w:val="20"/>
        </w:rPr>
        <w:t xml:space="preserve"> du revêtement résine délimitant les zones à reprendre : aspiration à la source : </w:t>
      </w:r>
      <w:r w:rsidRPr="002761E8">
        <w:rPr>
          <w:rFonts w:ascii="Arial" w:hAnsi="Arial" w:cs="Arial"/>
          <w:b/>
          <w:sz w:val="20"/>
          <w:szCs w:val="20"/>
        </w:rPr>
        <w:t>travaux à réaliser en « mouillé »</w:t>
      </w:r>
    </w:p>
    <w:p w:rsidR="005D1E6C" w:rsidRPr="002761E8" w:rsidRDefault="005D1E6C" w:rsidP="005D1E6C">
      <w:pPr>
        <w:spacing w:line="240" w:lineRule="exact"/>
        <w:rPr>
          <w:rFonts w:cs="Arial"/>
        </w:rPr>
      </w:pPr>
      <w:r w:rsidRPr="002761E8">
        <w:rPr>
          <w:rFonts w:cs="Arial"/>
        </w:rPr>
        <w:t>Rabotage du revêtement existant jusqu’à la dalle support : aspiration à la source</w:t>
      </w:r>
    </w:p>
    <w:p w:rsidR="005D1E6C" w:rsidRPr="002761E8" w:rsidRDefault="005D1E6C" w:rsidP="005D1E6C">
      <w:pPr>
        <w:spacing w:line="240" w:lineRule="exact"/>
        <w:ind w:left="359"/>
        <w:rPr>
          <w:rFonts w:cs="Arial"/>
        </w:rPr>
      </w:pPr>
      <w:proofErr w:type="gramStart"/>
      <w:r w:rsidRPr="002761E8">
        <w:rPr>
          <w:rFonts w:cs="Arial"/>
        </w:rPr>
        <w:t>nettoyage</w:t>
      </w:r>
      <w:proofErr w:type="gramEnd"/>
      <w:r w:rsidRPr="002761E8">
        <w:rPr>
          <w:rFonts w:cs="Arial"/>
        </w:rPr>
        <w:t>, séchage</w:t>
      </w:r>
    </w:p>
    <w:p w:rsidR="005D1E6C" w:rsidRPr="002761E8" w:rsidRDefault="005D1E6C" w:rsidP="005D1E6C">
      <w:pPr>
        <w:spacing w:line="240" w:lineRule="exact"/>
        <w:ind w:left="359"/>
        <w:rPr>
          <w:rFonts w:cs="Arial"/>
        </w:rPr>
      </w:pPr>
      <w:r w:rsidRPr="002761E8">
        <w:rPr>
          <w:rFonts w:cs="Arial"/>
        </w:rPr>
        <w:t>Aspiration à la source : utilisation d’un matériel adapté évitant les émanations de poussière</w:t>
      </w:r>
    </w:p>
    <w:p w:rsidR="005D1E6C" w:rsidRDefault="005D1E6C" w:rsidP="005D1E6C">
      <w:pPr>
        <w:spacing w:line="240" w:lineRule="auto"/>
        <w:jc w:val="left"/>
        <w:rPr>
          <w:rFonts w:cs="Arial"/>
        </w:rPr>
      </w:pPr>
      <w:r w:rsidRPr="002761E8">
        <w:rPr>
          <w:rFonts w:cs="Arial"/>
        </w:rPr>
        <w:t>Enlèvement des déchets dans des sacs étanches à l’aide de chariots et évacuation en décharge</w:t>
      </w:r>
    </w:p>
    <w:p w:rsidR="005D1E6C" w:rsidRDefault="005D1E6C" w:rsidP="005D1E6C">
      <w:pPr>
        <w:spacing w:line="240" w:lineRule="auto"/>
        <w:jc w:val="left"/>
        <w:rPr>
          <w:rFonts w:cs="Arial"/>
        </w:rPr>
      </w:pPr>
    </w:p>
    <w:p w:rsidR="005D1E6C" w:rsidRPr="005D1E6C" w:rsidRDefault="005D1E6C" w:rsidP="005D1E6C">
      <w:pPr>
        <w:spacing w:line="240" w:lineRule="auto"/>
        <w:jc w:val="left"/>
        <w:rPr>
          <w:rFonts w:cs="Arial"/>
        </w:rPr>
      </w:pPr>
      <w:r w:rsidRPr="005D1E6C">
        <w:rPr>
          <w:rFonts w:cs="Arial"/>
        </w:rPr>
        <w:t>LOCALISATION</w:t>
      </w:r>
    </w:p>
    <w:p w:rsidR="005D1E6C" w:rsidRDefault="005D1E6C" w:rsidP="005D1E6C">
      <w:pPr>
        <w:spacing w:line="240" w:lineRule="auto"/>
        <w:jc w:val="left"/>
        <w:rPr>
          <w:rFonts w:cs="Arial"/>
        </w:rPr>
      </w:pPr>
      <w:r w:rsidRPr="00F21548">
        <w:rPr>
          <w:rFonts w:cs="Arial"/>
        </w:rPr>
        <w:t xml:space="preserve">Suivant plan </w:t>
      </w:r>
      <w:r>
        <w:rPr>
          <w:rFonts w:cs="Arial"/>
        </w:rPr>
        <w:t>PRO 002 Dépose démolition</w:t>
      </w:r>
    </w:p>
    <w:p w:rsidR="005D1E6C" w:rsidRDefault="005D1E6C" w:rsidP="005D1E6C">
      <w:pPr>
        <w:pStyle w:val="TITRE2-Style9"/>
        <w:numPr>
          <w:ilvl w:val="0"/>
          <w:numId w:val="0"/>
        </w:numPr>
        <w:ind w:left="1224"/>
        <w:rPr>
          <w:highlight w:val="yellow"/>
        </w:rPr>
      </w:pPr>
    </w:p>
    <w:p w:rsidR="005D1E6C" w:rsidRPr="00B2230A" w:rsidRDefault="005D1E6C" w:rsidP="005D1E6C">
      <w:pPr>
        <w:pStyle w:val="TITRE2-Style9"/>
        <w:numPr>
          <w:ilvl w:val="0"/>
          <w:numId w:val="0"/>
        </w:numPr>
        <w:ind w:left="1224"/>
      </w:pPr>
    </w:p>
    <w:p w:rsidR="007B4035" w:rsidRPr="00B2230A" w:rsidRDefault="00B2230A" w:rsidP="0002020D">
      <w:pPr>
        <w:pStyle w:val="TITRE2-Style9"/>
        <w:numPr>
          <w:ilvl w:val="2"/>
          <w:numId w:val="8"/>
        </w:numPr>
      </w:pPr>
      <w:bookmarkStart w:id="19" w:name="_Toc220412959"/>
      <w:r w:rsidRPr="00B2230A">
        <w:t>PETITE MACONNERIE</w:t>
      </w:r>
      <w:bookmarkEnd w:id="19"/>
    </w:p>
    <w:p w:rsidR="007B4035" w:rsidRPr="00B2230A" w:rsidRDefault="007B4035" w:rsidP="007B4035">
      <w:pPr>
        <w:pStyle w:val="Paragraphe2"/>
        <w:tabs>
          <w:tab w:val="clear" w:pos="576"/>
          <w:tab w:val="clear" w:pos="1152"/>
          <w:tab w:val="clear" w:pos="1728"/>
          <w:tab w:val="clear" w:pos="4896"/>
        </w:tabs>
        <w:spacing w:line="240" w:lineRule="auto"/>
        <w:ind w:left="709"/>
        <w:rPr>
          <w:rFonts w:ascii="Arial" w:hAnsi="Arial"/>
          <w:b w:val="0"/>
        </w:rPr>
      </w:pPr>
    </w:p>
    <w:p w:rsidR="007B4035" w:rsidRPr="00B2230A" w:rsidRDefault="007B4035" w:rsidP="00B2230A">
      <w:pPr>
        <w:pStyle w:val="Paragraphe2"/>
        <w:tabs>
          <w:tab w:val="clear" w:pos="576"/>
          <w:tab w:val="clear" w:pos="1152"/>
          <w:tab w:val="clear" w:pos="1728"/>
          <w:tab w:val="clear" w:pos="4896"/>
        </w:tabs>
        <w:spacing w:line="240" w:lineRule="auto"/>
        <w:rPr>
          <w:rFonts w:ascii="Arial" w:hAnsi="Arial"/>
          <w:b w:val="0"/>
          <w:sz w:val="20"/>
        </w:rPr>
      </w:pPr>
      <w:r w:rsidRPr="00B2230A">
        <w:rPr>
          <w:rFonts w:ascii="Arial" w:hAnsi="Arial"/>
          <w:b w:val="0"/>
          <w:sz w:val="20"/>
        </w:rPr>
        <w:t>DESCRIPTION</w:t>
      </w:r>
    </w:p>
    <w:p w:rsidR="007B4035" w:rsidRPr="00B2230A" w:rsidRDefault="007B4035" w:rsidP="00B2230A">
      <w:pPr>
        <w:pStyle w:val="Paragraphe2"/>
        <w:tabs>
          <w:tab w:val="clear" w:pos="576"/>
          <w:tab w:val="clear" w:pos="1152"/>
          <w:tab w:val="clear" w:pos="1728"/>
          <w:tab w:val="clear" w:pos="4896"/>
        </w:tabs>
        <w:spacing w:line="240" w:lineRule="auto"/>
        <w:rPr>
          <w:rFonts w:ascii="Arial" w:hAnsi="Arial"/>
          <w:b w:val="0"/>
          <w:sz w:val="20"/>
        </w:rPr>
      </w:pPr>
    </w:p>
    <w:p w:rsidR="00B2230A" w:rsidRPr="00B2230A" w:rsidRDefault="00B2230A" w:rsidP="00B2230A">
      <w:pPr>
        <w:pStyle w:val="Paragraphe2"/>
        <w:numPr>
          <w:ilvl w:val="0"/>
          <w:numId w:val="16"/>
        </w:numPr>
        <w:tabs>
          <w:tab w:val="clear" w:pos="576"/>
          <w:tab w:val="clear" w:pos="1152"/>
          <w:tab w:val="clear" w:pos="1728"/>
          <w:tab w:val="clear" w:pos="4896"/>
        </w:tabs>
        <w:spacing w:line="240" w:lineRule="auto"/>
        <w:rPr>
          <w:rFonts w:ascii="Arial" w:hAnsi="Arial"/>
          <w:b w:val="0"/>
          <w:sz w:val="20"/>
          <w:u w:val="single"/>
        </w:rPr>
      </w:pPr>
      <w:r w:rsidRPr="00B2230A">
        <w:rPr>
          <w:rFonts w:ascii="Arial" w:hAnsi="Arial"/>
          <w:b w:val="0"/>
          <w:sz w:val="20"/>
          <w:u w:val="single"/>
        </w:rPr>
        <w:t xml:space="preserve">Création marche </w:t>
      </w:r>
    </w:p>
    <w:p w:rsidR="00B2230A" w:rsidRPr="00B2230A" w:rsidRDefault="00B2230A" w:rsidP="00B2230A">
      <w:pPr>
        <w:pStyle w:val="Paragraphedeliste"/>
        <w:spacing w:line="240" w:lineRule="auto"/>
        <w:jc w:val="left"/>
        <w:rPr>
          <w:rFonts w:ascii="Arial" w:hAnsi="Arial" w:cs="Arial"/>
          <w:sz w:val="20"/>
          <w:szCs w:val="24"/>
        </w:rPr>
      </w:pPr>
      <w:r w:rsidRPr="00B2230A">
        <w:rPr>
          <w:rFonts w:ascii="Arial" w:hAnsi="Arial" w:cs="Arial"/>
          <w:sz w:val="20"/>
          <w:szCs w:val="24"/>
        </w:rPr>
        <w:t>Hauteur de marche sera réglementaire comprise entre 14 cm et 17 cm.</w:t>
      </w:r>
    </w:p>
    <w:p w:rsidR="00B2230A" w:rsidRPr="00B2230A" w:rsidRDefault="00B2230A" w:rsidP="00B2230A">
      <w:pPr>
        <w:spacing w:line="240" w:lineRule="auto"/>
        <w:ind w:left="709"/>
        <w:jc w:val="left"/>
        <w:rPr>
          <w:rFonts w:cs="Arial"/>
          <w:szCs w:val="24"/>
        </w:rPr>
      </w:pPr>
      <w:r w:rsidRPr="00B2230A">
        <w:rPr>
          <w:rFonts w:cs="Arial"/>
          <w:b/>
          <w:bCs/>
          <w:szCs w:val="24"/>
        </w:rPr>
        <w:t>Structure :</w:t>
      </w:r>
      <w:r w:rsidRPr="00B2230A">
        <w:rPr>
          <w:rFonts w:cs="Arial"/>
          <w:szCs w:val="24"/>
        </w:rPr>
        <w:t xml:space="preserve"> La marche sera réalisée en béton coulé en place une parfaite liaison structurelle aux sols et murs adjacents.</w:t>
      </w:r>
    </w:p>
    <w:p w:rsidR="00B2230A" w:rsidRPr="00B2230A" w:rsidRDefault="00B2230A" w:rsidP="00B2230A">
      <w:pPr>
        <w:spacing w:line="240" w:lineRule="auto"/>
        <w:ind w:firstLine="709"/>
        <w:jc w:val="left"/>
        <w:rPr>
          <w:rFonts w:cs="Arial"/>
          <w:szCs w:val="24"/>
        </w:rPr>
      </w:pPr>
      <w:r w:rsidRPr="00B2230A">
        <w:rPr>
          <w:rFonts w:cs="Arial"/>
          <w:b/>
          <w:bCs/>
          <w:szCs w:val="24"/>
        </w:rPr>
        <w:t>Finition/Revêtement :</w:t>
      </w:r>
      <w:r w:rsidRPr="00B2230A">
        <w:rPr>
          <w:rFonts w:cs="Arial"/>
          <w:szCs w:val="24"/>
        </w:rPr>
        <w:t xml:space="preserve"> Le revêtement de la marche sera </w:t>
      </w:r>
      <w:r>
        <w:rPr>
          <w:rFonts w:cs="Arial"/>
          <w:szCs w:val="24"/>
        </w:rPr>
        <w:t xml:space="preserve">en </w:t>
      </w:r>
      <w:proofErr w:type="gramStart"/>
      <w:r w:rsidRPr="00B2230A">
        <w:rPr>
          <w:rFonts w:cs="Arial"/>
          <w:szCs w:val="24"/>
        </w:rPr>
        <w:t>résine(</w:t>
      </w:r>
      <w:proofErr w:type="gramEnd"/>
      <w:r w:rsidRPr="00B2230A">
        <w:rPr>
          <w:rFonts w:cs="Arial"/>
          <w:szCs w:val="24"/>
        </w:rPr>
        <w:t>lot résine)</w:t>
      </w:r>
    </w:p>
    <w:p w:rsidR="00024EDB" w:rsidRPr="00B2230A" w:rsidRDefault="00024EDB" w:rsidP="007B4035">
      <w:pPr>
        <w:pStyle w:val="Paragraphe2"/>
        <w:tabs>
          <w:tab w:val="clear" w:pos="576"/>
          <w:tab w:val="clear" w:pos="1152"/>
          <w:tab w:val="clear" w:pos="1728"/>
          <w:tab w:val="clear" w:pos="4896"/>
        </w:tabs>
        <w:spacing w:line="240" w:lineRule="auto"/>
        <w:ind w:left="1418"/>
        <w:rPr>
          <w:rFonts w:ascii="Arial" w:hAnsi="Arial"/>
          <w:b w:val="0"/>
        </w:rPr>
      </w:pPr>
    </w:p>
    <w:p w:rsidR="00B2230A" w:rsidRPr="00B2230A" w:rsidRDefault="00B2230A" w:rsidP="00B2230A">
      <w:pPr>
        <w:pStyle w:val="Paragraphe2"/>
        <w:numPr>
          <w:ilvl w:val="0"/>
          <w:numId w:val="16"/>
        </w:numPr>
        <w:tabs>
          <w:tab w:val="clear" w:pos="576"/>
          <w:tab w:val="clear" w:pos="1152"/>
          <w:tab w:val="clear" w:pos="1728"/>
          <w:tab w:val="clear" w:pos="4896"/>
        </w:tabs>
        <w:spacing w:line="240" w:lineRule="auto"/>
        <w:rPr>
          <w:rFonts w:ascii="Arial" w:hAnsi="Arial"/>
          <w:b w:val="0"/>
          <w:sz w:val="20"/>
          <w:u w:val="single"/>
        </w:rPr>
      </w:pPr>
      <w:r>
        <w:rPr>
          <w:rFonts w:ascii="Arial" w:hAnsi="Arial"/>
          <w:b w:val="0"/>
          <w:sz w:val="20"/>
          <w:u w:val="single"/>
        </w:rPr>
        <w:t>Rampe d’accès</w:t>
      </w:r>
      <w:r w:rsidR="009D5188">
        <w:rPr>
          <w:rFonts w:ascii="Arial" w:hAnsi="Arial"/>
          <w:b w:val="0"/>
          <w:sz w:val="20"/>
          <w:u w:val="single"/>
        </w:rPr>
        <w:t xml:space="preserve"> avec muret</w:t>
      </w:r>
    </w:p>
    <w:p w:rsidR="00024EDB" w:rsidRPr="00B2230A" w:rsidRDefault="00024EDB" w:rsidP="00B2230A">
      <w:pPr>
        <w:pStyle w:val="Paragraphe2"/>
        <w:tabs>
          <w:tab w:val="clear" w:pos="576"/>
          <w:tab w:val="clear" w:pos="1152"/>
          <w:tab w:val="clear" w:pos="1728"/>
          <w:tab w:val="clear" w:pos="4896"/>
        </w:tabs>
        <w:spacing w:line="240" w:lineRule="auto"/>
        <w:ind w:left="709"/>
        <w:rPr>
          <w:rFonts w:ascii="Arial" w:hAnsi="Arial"/>
          <w:b w:val="0"/>
        </w:rPr>
      </w:pPr>
    </w:p>
    <w:p w:rsidR="00B2230A" w:rsidRPr="00B2230A" w:rsidRDefault="00B2230A" w:rsidP="00B2230A">
      <w:pPr>
        <w:spacing w:line="240" w:lineRule="auto"/>
        <w:ind w:left="709"/>
        <w:jc w:val="left"/>
        <w:rPr>
          <w:rFonts w:cs="Arial"/>
          <w:szCs w:val="24"/>
        </w:rPr>
      </w:pPr>
      <w:r w:rsidRPr="00B2230A">
        <w:rPr>
          <w:rFonts w:cs="Arial"/>
          <w:b/>
          <w:bCs/>
          <w:szCs w:val="24"/>
        </w:rPr>
        <w:t>Structure :</w:t>
      </w:r>
      <w:r w:rsidRPr="00B2230A">
        <w:rPr>
          <w:rFonts w:cs="Arial"/>
          <w:szCs w:val="24"/>
        </w:rPr>
        <w:t xml:space="preserve"> </w:t>
      </w:r>
      <w:r>
        <w:rPr>
          <w:rFonts w:cs="Arial"/>
          <w:szCs w:val="24"/>
        </w:rPr>
        <w:t>La rampe</w:t>
      </w:r>
      <w:r w:rsidR="009D5188">
        <w:rPr>
          <w:rFonts w:cs="Arial"/>
          <w:szCs w:val="24"/>
        </w:rPr>
        <w:t xml:space="preserve"> et le muret</w:t>
      </w:r>
      <w:r w:rsidRPr="00B2230A">
        <w:rPr>
          <w:rFonts w:cs="Arial"/>
          <w:szCs w:val="24"/>
        </w:rPr>
        <w:t xml:space="preserve"> sera réalisée en béton coulé en place une parfaite liaison structurelle aux sols et murs adjacents.</w:t>
      </w:r>
    </w:p>
    <w:p w:rsidR="00B2230A" w:rsidRPr="00B2230A" w:rsidRDefault="00B2230A" w:rsidP="00B2230A">
      <w:pPr>
        <w:spacing w:line="240" w:lineRule="auto"/>
        <w:ind w:firstLine="709"/>
        <w:jc w:val="left"/>
        <w:rPr>
          <w:rFonts w:cs="Arial"/>
          <w:szCs w:val="24"/>
        </w:rPr>
      </w:pPr>
      <w:r w:rsidRPr="00B2230A">
        <w:rPr>
          <w:rFonts w:cs="Arial"/>
          <w:b/>
          <w:bCs/>
          <w:szCs w:val="24"/>
        </w:rPr>
        <w:t>Finition/Revêtement :</w:t>
      </w:r>
      <w:r>
        <w:rPr>
          <w:rFonts w:cs="Arial"/>
          <w:szCs w:val="24"/>
        </w:rPr>
        <w:t xml:space="preserve"> Le revêtement de sol </w:t>
      </w:r>
      <w:r w:rsidRPr="00B2230A">
        <w:rPr>
          <w:rFonts w:cs="Arial"/>
          <w:szCs w:val="24"/>
        </w:rPr>
        <w:t xml:space="preserve">sera </w:t>
      </w:r>
      <w:r>
        <w:rPr>
          <w:rFonts w:cs="Arial"/>
          <w:szCs w:val="24"/>
        </w:rPr>
        <w:t xml:space="preserve">en </w:t>
      </w:r>
      <w:proofErr w:type="gramStart"/>
      <w:r w:rsidRPr="00B2230A">
        <w:rPr>
          <w:rFonts w:cs="Arial"/>
          <w:szCs w:val="24"/>
        </w:rPr>
        <w:t>résine(</w:t>
      </w:r>
      <w:proofErr w:type="gramEnd"/>
      <w:r w:rsidRPr="00B2230A">
        <w:rPr>
          <w:rFonts w:cs="Arial"/>
          <w:szCs w:val="24"/>
        </w:rPr>
        <w:t>lot résine)</w:t>
      </w:r>
    </w:p>
    <w:p w:rsidR="00024EDB" w:rsidRPr="00B2230A" w:rsidRDefault="00024EDB" w:rsidP="007B4035">
      <w:pPr>
        <w:pStyle w:val="Paragraphe2"/>
        <w:tabs>
          <w:tab w:val="clear" w:pos="576"/>
          <w:tab w:val="clear" w:pos="1152"/>
          <w:tab w:val="clear" w:pos="1728"/>
          <w:tab w:val="clear" w:pos="4896"/>
        </w:tabs>
        <w:spacing w:line="240" w:lineRule="auto"/>
        <w:ind w:left="1418"/>
        <w:rPr>
          <w:rFonts w:ascii="Arial" w:hAnsi="Arial"/>
          <w:b w:val="0"/>
        </w:rPr>
      </w:pPr>
    </w:p>
    <w:p w:rsidR="007B4035" w:rsidRPr="00B2230A" w:rsidRDefault="007B4035" w:rsidP="007B4035">
      <w:pPr>
        <w:pStyle w:val="Paragraphe2"/>
        <w:tabs>
          <w:tab w:val="clear" w:pos="576"/>
          <w:tab w:val="clear" w:pos="1152"/>
          <w:tab w:val="clear" w:pos="1728"/>
          <w:tab w:val="clear" w:pos="4896"/>
        </w:tabs>
        <w:spacing w:line="240" w:lineRule="auto"/>
        <w:ind w:left="1418"/>
        <w:rPr>
          <w:rFonts w:ascii="Arial" w:hAnsi="Arial"/>
          <w:b w:val="0"/>
        </w:rPr>
      </w:pPr>
    </w:p>
    <w:p w:rsidR="007B4035" w:rsidRPr="00B2230A" w:rsidRDefault="007B4035" w:rsidP="00B2230A">
      <w:pPr>
        <w:pStyle w:val="Paragraphe2"/>
        <w:tabs>
          <w:tab w:val="clear" w:pos="576"/>
          <w:tab w:val="clear" w:pos="1152"/>
          <w:tab w:val="clear" w:pos="1728"/>
          <w:tab w:val="clear" w:pos="4896"/>
        </w:tabs>
        <w:spacing w:line="240" w:lineRule="auto"/>
        <w:rPr>
          <w:rFonts w:ascii="Arial" w:hAnsi="Arial"/>
          <w:b w:val="0"/>
        </w:rPr>
      </w:pPr>
      <w:r w:rsidRPr="00B2230A">
        <w:rPr>
          <w:rFonts w:ascii="Arial" w:hAnsi="Arial"/>
          <w:b w:val="0"/>
        </w:rPr>
        <w:t>LOCALISATION</w:t>
      </w:r>
    </w:p>
    <w:p w:rsidR="00B2230A" w:rsidRDefault="00B2230A" w:rsidP="00B2230A">
      <w:pPr>
        <w:autoSpaceDE w:val="0"/>
        <w:autoSpaceDN w:val="0"/>
        <w:adjustRightInd w:val="0"/>
        <w:spacing w:line="240" w:lineRule="auto"/>
        <w:rPr>
          <w:rFonts w:ascii="CIDFont+F3" w:hAnsi="CIDFont+F3" w:cs="CIDFont+F3"/>
          <w:color w:val="221F1F"/>
        </w:rPr>
      </w:pPr>
      <w:r w:rsidRPr="00B2230A">
        <w:rPr>
          <w:rFonts w:ascii="CIDFont+F3" w:hAnsi="CIDFont+F3" w:cs="CIDFont+F3"/>
          <w:color w:val="221F1F"/>
        </w:rPr>
        <w:t>Marche entre la circulation N°23 et bureau responsable N°27</w:t>
      </w:r>
    </w:p>
    <w:p w:rsidR="00B2230A" w:rsidRPr="00CB641E" w:rsidRDefault="00B2230A" w:rsidP="00B2230A">
      <w:pPr>
        <w:autoSpaceDE w:val="0"/>
        <w:autoSpaceDN w:val="0"/>
        <w:adjustRightInd w:val="0"/>
        <w:spacing w:line="240" w:lineRule="auto"/>
        <w:rPr>
          <w:rFonts w:cs="Arial"/>
        </w:rPr>
      </w:pPr>
      <w:r>
        <w:rPr>
          <w:rFonts w:ascii="CIDFont+F3" w:hAnsi="CIDFont+F3" w:cs="CIDFont+F3"/>
          <w:color w:val="221F1F"/>
        </w:rPr>
        <w:t>Rampe d’accès entre circulation N°30 et salle à manger N°28</w:t>
      </w:r>
    </w:p>
    <w:p w:rsidR="007708EC" w:rsidRDefault="007708EC" w:rsidP="007B4035">
      <w:pPr>
        <w:pStyle w:val="Paragraphe2"/>
        <w:tabs>
          <w:tab w:val="clear" w:pos="576"/>
          <w:tab w:val="clear" w:pos="1152"/>
          <w:tab w:val="clear" w:pos="1728"/>
          <w:tab w:val="clear" w:pos="4896"/>
        </w:tabs>
        <w:spacing w:line="240" w:lineRule="auto"/>
        <w:ind w:left="1418"/>
        <w:rPr>
          <w:rFonts w:ascii="Arial" w:hAnsi="Arial"/>
          <w:b w:val="0"/>
        </w:rPr>
      </w:pPr>
    </w:p>
    <w:p w:rsidR="006947AA" w:rsidRDefault="006947AA" w:rsidP="007B4035">
      <w:pPr>
        <w:pStyle w:val="Paragraphe2"/>
        <w:tabs>
          <w:tab w:val="clear" w:pos="576"/>
          <w:tab w:val="clear" w:pos="1152"/>
          <w:tab w:val="clear" w:pos="1728"/>
          <w:tab w:val="clear" w:pos="4896"/>
        </w:tabs>
        <w:spacing w:line="240" w:lineRule="auto"/>
        <w:ind w:left="1418"/>
        <w:rPr>
          <w:rFonts w:ascii="Arial" w:hAnsi="Arial"/>
          <w:b w:val="0"/>
        </w:rPr>
      </w:pPr>
    </w:p>
    <w:p w:rsidR="006947AA" w:rsidRDefault="006947AA" w:rsidP="007B4035">
      <w:pPr>
        <w:pStyle w:val="Paragraphe2"/>
        <w:tabs>
          <w:tab w:val="clear" w:pos="576"/>
          <w:tab w:val="clear" w:pos="1152"/>
          <w:tab w:val="clear" w:pos="1728"/>
          <w:tab w:val="clear" w:pos="4896"/>
        </w:tabs>
        <w:spacing w:line="240" w:lineRule="auto"/>
        <w:ind w:left="1418"/>
        <w:rPr>
          <w:rFonts w:ascii="Arial" w:hAnsi="Arial"/>
          <w:b w:val="0"/>
        </w:rPr>
      </w:pPr>
    </w:p>
    <w:p w:rsidR="006947AA" w:rsidRDefault="006947AA" w:rsidP="007B4035">
      <w:pPr>
        <w:pStyle w:val="Paragraphe2"/>
        <w:tabs>
          <w:tab w:val="clear" w:pos="576"/>
          <w:tab w:val="clear" w:pos="1152"/>
          <w:tab w:val="clear" w:pos="1728"/>
          <w:tab w:val="clear" w:pos="4896"/>
        </w:tabs>
        <w:spacing w:line="240" w:lineRule="auto"/>
        <w:ind w:left="1418"/>
        <w:rPr>
          <w:rFonts w:ascii="Arial" w:hAnsi="Arial"/>
          <w:b w:val="0"/>
        </w:rPr>
      </w:pPr>
    </w:p>
    <w:p w:rsidR="006947AA" w:rsidRDefault="006947AA" w:rsidP="007B4035">
      <w:pPr>
        <w:pStyle w:val="Paragraphe2"/>
        <w:tabs>
          <w:tab w:val="clear" w:pos="576"/>
          <w:tab w:val="clear" w:pos="1152"/>
          <w:tab w:val="clear" w:pos="1728"/>
          <w:tab w:val="clear" w:pos="4896"/>
        </w:tabs>
        <w:spacing w:line="240" w:lineRule="auto"/>
        <w:ind w:left="1418"/>
        <w:rPr>
          <w:rFonts w:ascii="Arial" w:hAnsi="Arial"/>
          <w:b w:val="0"/>
        </w:rPr>
      </w:pPr>
    </w:p>
    <w:p w:rsidR="006947AA" w:rsidRDefault="006947AA" w:rsidP="007B4035">
      <w:pPr>
        <w:pStyle w:val="Paragraphe2"/>
        <w:tabs>
          <w:tab w:val="clear" w:pos="576"/>
          <w:tab w:val="clear" w:pos="1152"/>
          <w:tab w:val="clear" w:pos="1728"/>
          <w:tab w:val="clear" w:pos="4896"/>
        </w:tabs>
        <w:spacing w:line="240" w:lineRule="auto"/>
        <w:ind w:left="1418"/>
        <w:rPr>
          <w:rFonts w:ascii="Arial" w:hAnsi="Arial"/>
          <w:b w:val="0"/>
        </w:rPr>
      </w:pPr>
    </w:p>
    <w:p w:rsidR="006947AA" w:rsidRDefault="006947AA" w:rsidP="007B4035">
      <w:pPr>
        <w:pStyle w:val="Paragraphe2"/>
        <w:tabs>
          <w:tab w:val="clear" w:pos="576"/>
          <w:tab w:val="clear" w:pos="1152"/>
          <w:tab w:val="clear" w:pos="1728"/>
          <w:tab w:val="clear" w:pos="4896"/>
        </w:tabs>
        <w:spacing w:line="240" w:lineRule="auto"/>
        <w:ind w:left="1418"/>
        <w:rPr>
          <w:rFonts w:ascii="Arial" w:hAnsi="Arial"/>
          <w:b w:val="0"/>
        </w:rPr>
      </w:pPr>
    </w:p>
    <w:p w:rsidR="006947AA" w:rsidRDefault="006947AA" w:rsidP="007B4035">
      <w:pPr>
        <w:pStyle w:val="Paragraphe2"/>
        <w:tabs>
          <w:tab w:val="clear" w:pos="576"/>
          <w:tab w:val="clear" w:pos="1152"/>
          <w:tab w:val="clear" w:pos="1728"/>
          <w:tab w:val="clear" w:pos="4896"/>
        </w:tabs>
        <w:spacing w:line="240" w:lineRule="auto"/>
        <w:ind w:left="1418"/>
        <w:rPr>
          <w:rFonts w:ascii="Arial" w:hAnsi="Arial"/>
          <w:b w:val="0"/>
        </w:rPr>
      </w:pPr>
    </w:p>
    <w:p w:rsidR="006947AA" w:rsidRDefault="006947AA" w:rsidP="007B4035">
      <w:pPr>
        <w:pStyle w:val="Paragraphe2"/>
        <w:tabs>
          <w:tab w:val="clear" w:pos="576"/>
          <w:tab w:val="clear" w:pos="1152"/>
          <w:tab w:val="clear" w:pos="1728"/>
          <w:tab w:val="clear" w:pos="4896"/>
        </w:tabs>
        <w:spacing w:line="240" w:lineRule="auto"/>
        <w:ind w:left="1418"/>
        <w:rPr>
          <w:rFonts w:ascii="Arial" w:hAnsi="Arial"/>
          <w:b w:val="0"/>
        </w:rPr>
      </w:pPr>
    </w:p>
    <w:p w:rsidR="006947AA" w:rsidRDefault="006947AA" w:rsidP="007B4035">
      <w:pPr>
        <w:pStyle w:val="Paragraphe2"/>
        <w:tabs>
          <w:tab w:val="clear" w:pos="576"/>
          <w:tab w:val="clear" w:pos="1152"/>
          <w:tab w:val="clear" w:pos="1728"/>
          <w:tab w:val="clear" w:pos="4896"/>
        </w:tabs>
        <w:spacing w:line="240" w:lineRule="auto"/>
        <w:ind w:left="1418"/>
        <w:rPr>
          <w:rFonts w:ascii="Arial" w:hAnsi="Arial"/>
          <w:b w:val="0"/>
        </w:rPr>
      </w:pPr>
    </w:p>
    <w:p w:rsidR="006947AA" w:rsidRDefault="006947AA" w:rsidP="007B4035">
      <w:pPr>
        <w:pStyle w:val="Paragraphe2"/>
        <w:tabs>
          <w:tab w:val="clear" w:pos="576"/>
          <w:tab w:val="clear" w:pos="1152"/>
          <w:tab w:val="clear" w:pos="1728"/>
          <w:tab w:val="clear" w:pos="4896"/>
        </w:tabs>
        <w:spacing w:line="240" w:lineRule="auto"/>
        <w:ind w:left="1418"/>
        <w:rPr>
          <w:rFonts w:ascii="Arial" w:hAnsi="Arial"/>
          <w:b w:val="0"/>
        </w:rPr>
      </w:pPr>
    </w:p>
    <w:p w:rsidR="006947AA" w:rsidRDefault="006947AA" w:rsidP="007B4035">
      <w:pPr>
        <w:pStyle w:val="Paragraphe2"/>
        <w:tabs>
          <w:tab w:val="clear" w:pos="576"/>
          <w:tab w:val="clear" w:pos="1152"/>
          <w:tab w:val="clear" w:pos="1728"/>
          <w:tab w:val="clear" w:pos="4896"/>
        </w:tabs>
        <w:spacing w:line="240" w:lineRule="auto"/>
        <w:ind w:left="1418"/>
        <w:rPr>
          <w:rFonts w:ascii="Arial" w:hAnsi="Arial"/>
          <w:b w:val="0"/>
        </w:rPr>
      </w:pPr>
    </w:p>
    <w:p w:rsidR="006947AA" w:rsidRDefault="006947AA" w:rsidP="007B4035">
      <w:pPr>
        <w:pStyle w:val="Paragraphe2"/>
        <w:tabs>
          <w:tab w:val="clear" w:pos="576"/>
          <w:tab w:val="clear" w:pos="1152"/>
          <w:tab w:val="clear" w:pos="1728"/>
          <w:tab w:val="clear" w:pos="4896"/>
        </w:tabs>
        <w:spacing w:line="240" w:lineRule="auto"/>
        <w:ind w:left="1418"/>
        <w:rPr>
          <w:rFonts w:ascii="Arial" w:hAnsi="Arial"/>
          <w:b w:val="0"/>
        </w:rPr>
      </w:pPr>
    </w:p>
    <w:p w:rsidR="006947AA" w:rsidRDefault="006947AA" w:rsidP="007B4035">
      <w:pPr>
        <w:pStyle w:val="Paragraphe2"/>
        <w:tabs>
          <w:tab w:val="clear" w:pos="576"/>
          <w:tab w:val="clear" w:pos="1152"/>
          <w:tab w:val="clear" w:pos="1728"/>
          <w:tab w:val="clear" w:pos="4896"/>
        </w:tabs>
        <w:spacing w:line="240" w:lineRule="auto"/>
        <w:ind w:left="1418"/>
        <w:rPr>
          <w:rFonts w:ascii="Arial" w:hAnsi="Arial"/>
          <w:b w:val="0"/>
        </w:rPr>
      </w:pPr>
    </w:p>
    <w:p w:rsidR="006947AA" w:rsidRDefault="006947AA" w:rsidP="007B4035">
      <w:pPr>
        <w:pStyle w:val="Paragraphe2"/>
        <w:tabs>
          <w:tab w:val="clear" w:pos="576"/>
          <w:tab w:val="clear" w:pos="1152"/>
          <w:tab w:val="clear" w:pos="1728"/>
          <w:tab w:val="clear" w:pos="4896"/>
        </w:tabs>
        <w:spacing w:line="240" w:lineRule="auto"/>
        <w:ind w:left="1418"/>
        <w:rPr>
          <w:rFonts w:ascii="Arial" w:hAnsi="Arial"/>
          <w:b w:val="0"/>
        </w:rPr>
      </w:pPr>
    </w:p>
    <w:p w:rsidR="006947AA" w:rsidRDefault="006947AA" w:rsidP="007B4035">
      <w:pPr>
        <w:pStyle w:val="Paragraphe2"/>
        <w:tabs>
          <w:tab w:val="clear" w:pos="576"/>
          <w:tab w:val="clear" w:pos="1152"/>
          <w:tab w:val="clear" w:pos="1728"/>
          <w:tab w:val="clear" w:pos="4896"/>
        </w:tabs>
        <w:spacing w:line="240" w:lineRule="auto"/>
        <w:ind w:left="1418"/>
        <w:rPr>
          <w:rFonts w:ascii="Arial" w:hAnsi="Arial"/>
          <w:b w:val="0"/>
        </w:rPr>
      </w:pPr>
    </w:p>
    <w:p w:rsidR="006947AA" w:rsidRDefault="006947AA" w:rsidP="007B4035">
      <w:pPr>
        <w:pStyle w:val="Paragraphe2"/>
        <w:tabs>
          <w:tab w:val="clear" w:pos="576"/>
          <w:tab w:val="clear" w:pos="1152"/>
          <w:tab w:val="clear" w:pos="1728"/>
          <w:tab w:val="clear" w:pos="4896"/>
        </w:tabs>
        <w:spacing w:line="240" w:lineRule="auto"/>
        <w:ind w:left="1418"/>
        <w:rPr>
          <w:rFonts w:ascii="Arial" w:hAnsi="Arial"/>
          <w:b w:val="0"/>
        </w:rPr>
      </w:pPr>
    </w:p>
    <w:p w:rsidR="006947AA" w:rsidRDefault="006947AA" w:rsidP="007B4035">
      <w:pPr>
        <w:pStyle w:val="Paragraphe2"/>
        <w:tabs>
          <w:tab w:val="clear" w:pos="576"/>
          <w:tab w:val="clear" w:pos="1152"/>
          <w:tab w:val="clear" w:pos="1728"/>
          <w:tab w:val="clear" w:pos="4896"/>
        </w:tabs>
        <w:spacing w:line="240" w:lineRule="auto"/>
        <w:ind w:left="1418"/>
        <w:rPr>
          <w:rFonts w:ascii="Arial" w:hAnsi="Arial"/>
          <w:b w:val="0"/>
        </w:rPr>
      </w:pPr>
    </w:p>
    <w:p w:rsidR="006947AA" w:rsidRDefault="006947AA" w:rsidP="007B4035">
      <w:pPr>
        <w:pStyle w:val="Paragraphe2"/>
        <w:tabs>
          <w:tab w:val="clear" w:pos="576"/>
          <w:tab w:val="clear" w:pos="1152"/>
          <w:tab w:val="clear" w:pos="1728"/>
          <w:tab w:val="clear" w:pos="4896"/>
        </w:tabs>
        <w:spacing w:line="240" w:lineRule="auto"/>
        <w:ind w:left="1418"/>
        <w:rPr>
          <w:rFonts w:ascii="Arial" w:hAnsi="Arial"/>
          <w:b w:val="0"/>
        </w:rPr>
      </w:pPr>
    </w:p>
    <w:p w:rsidR="006947AA" w:rsidRDefault="006947AA" w:rsidP="006947AA">
      <w:pPr>
        <w:spacing w:line="240" w:lineRule="auto"/>
        <w:jc w:val="left"/>
      </w:pPr>
      <w:bookmarkStart w:id="20" w:name="_Toc528305008"/>
      <w:bookmarkStart w:id="21" w:name="_Toc169259832"/>
    </w:p>
    <w:p w:rsidR="006947AA" w:rsidRDefault="006947AA" w:rsidP="0002020D">
      <w:pPr>
        <w:pStyle w:val="TITRE2-Style9"/>
        <w:numPr>
          <w:ilvl w:val="2"/>
          <w:numId w:val="8"/>
        </w:numPr>
      </w:pPr>
      <w:r>
        <w:t xml:space="preserve"> </w:t>
      </w:r>
      <w:bookmarkStart w:id="22" w:name="_Toc220412960"/>
      <w:r>
        <w:t>DEMOLITION PLAFONDS DALLES MINERALES</w:t>
      </w:r>
      <w:bookmarkEnd w:id="22"/>
    </w:p>
    <w:p w:rsidR="006947AA" w:rsidRDefault="006947AA" w:rsidP="006947AA">
      <w:pPr>
        <w:rPr>
          <w:b/>
        </w:rPr>
      </w:pPr>
    </w:p>
    <w:p w:rsidR="006947AA" w:rsidRPr="00B2230A" w:rsidRDefault="006947AA" w:rsidP="006947AA">
      <w:pPr>
        <w:pStyle w:val="Paragraphe2"/>
        <w:tabs>
          <w:tab w:val="clear" w:pos="576"/>
          <w:tab w:val="clear" w:pos="1152"/>
          <w:tab w:val="clear" w:pos="1728"/>
          <w:tab w:val="clear" w:pos="4896"/>
        </w:tabs>
        <w:spacing w:line="240" w:lineRule="auto"/>
        <w:rPr>
          <w:rFonts w:ascii="Arial" w:hAnsi="Arial"/>
          <w:b w:val="0"/>
          <w:sz w:val="20"/>
        </w:rPr>
      </w:pPr>
      <w:r w:rsidRPr="00B2230A">
        <w:rPr>
          <w:rFonts w:ascii="Arial" w:hAnsi="Arial"/>
          <w:b w:val="0"/>
          <w:sz w:val="20"/>
        </w:rPr>
        <w:t>DESCRIPTION</w:t>
      </w:r>
    </w:p>
    <w:p w:rsidR="006947AA" w:rsidRDefault="006947AA" w:rsidP="006947AA">
      <w:pPr>
        <w:spacing w:line="240" w:lineRule="auto"/>
        <w:jc w:val="left"/>
      </w:pPr>
      <w:r>
        <w:t>Après intervention des lots techniques, dépose de plafond, en dalles compris ossature, suspentes et protection PVC provisoire.</w:t>
      </w:r>
    </w:p>
    <w:p w:rsidR="006947AA" w:rsidRDefault="006947AA" w:rsidP="006947AA">
      <w:pPr>
        <w:spacing w:line="240" w:lineRule="auto"/>
        <w:jc w:val="left"/>
      </w:pPr>
      <w:r>
        <w:t>Mise à disposition des Services Techniques de toutes les dalles en bon état et enlèvement de tous les autres éléments du plafond</w:t>
      </w:r>
    </w:p>
    <w:p w:rsidR="006947AA" w:rsidRDefault="006947AA" w:rsidP="006947AA">
      <w:pPr>
        <w:spacing w:line="240" w:lineRule="auto"/>
        <w:jc w:val="left"/>
      </w:pPr>
      <w:r>
        <w:t>Y compris évacuation.</w:t>
      </w:r>
    </w:p>
    <w:p w:rsidR="006947AA" w:rsidRDefault="006947AA" w:rsidP="006947AA">
      <w:pPr>
        <w:spacing w:line="240" w:lineRule="auto"/>
        <w:jc w:val="left"/>
      </w:pPr>
      <w:r>
        <w:t>Pour l'ensemble de ces démolitions ou déposes, l'entreprise devra faire particulièrement attention à ne pas détériorer les différents réseaux (fluides ou autres) se trouvant notamment dans le plénum.</w:t>
      </w:r>
    </w:p>
    <w:p w:rsidR="006947AA" w:rsidRDefault="006947AA" w:rsidP="006947AA">
      <w:pPr>
        <w:spacing w:line="240" w:lineRule="auto"/>
        <w:jc w:val="left"/>
      </w:pPr>
      <w:r>
        <w:t>Toutes les précautions seront prises pour éviter les poussières, les bruits et autres nuisances.</w:t>
      </w:r>
    </w:p>
    <w:p w:rsidR="006947AA" w:rsidRDefault="006947AA" w:rsidP="006947AA">
      <w:pPr>
        <w:spacing w:line="240" w:lineRule="auto"/>
        <w:jc w:val="left"/>
      </w:pPr>
      <w:r>
        <w:t>La protection des sols et murs sera réalisée suivant le projet des travaux et suivant la nature des matériaux et équipements conservés</w:t>
      </w:r>
    </w:p>
    <w:p w:rsidR="006947AA" w:rsidRDefault="006947AA" w:rsidP="006947AA">
      <w:pPr>
        <w:autoSpaceDE w:val="0"/>
        <w:autoSpaceDN w:val="0"/>
        <w:adjustRightInd w:val="0"/>
        <w:spacing w:line="240" w:lineRule="auto"/>
        <w:jc w:val="left"/>
        <w:rPr>
          <w:rFonts w:eastAsiaTheme="minorHAnsi" w:cs="Arial"/>
          <w:b/>
          <w:u w:val="single"/>
          <w:lang w:eastAsia="en-US"/>
        </w:rPr>
      </w:pPr>
    </w:p>
    <w:p w:rsidR="006947AA" w:rsidRDefault="006947AA" w:rsidP="006947AA">
      <w:pPr>
        <w:pStyle w:val="Paragraphe2"/>
        <w:tabs>
          <w:tab w:val="clear" w:pos="576"/>
          <w:tab w:val="clear" w:pos="1152"/>
          <w:tab w:val="clear" w:pos="1728"/>
          <w:tab w:val="clear" w:pos="4896"/>
        </w:tabs>
        <w:spacing w:line="240" w:lineRule="auto"/>
        <w:rPr>
          <w:rFonts w:ascii="Arial" w:hAnsi="Arial"/>
          <w:b w:val="0"/>
        </w:rPr>
      </w:pPr>
      <w:r w:rsidRPr="00B2230A">
        <w:rPr>
          <w:rFonts w:ascii="Arial" w:hAnsi="Arial"/>
          <w:b w:val="0"/>
        </w:rPr>
        <w:t>LOCALISATION</w:t>
      </w:r>
    </w:p>
    <w:p w:rsidR="006947AA" w:rsidRPr="00B2230A" w:rsidRDefault="006947AA" w:rsidP="006947AA">
      <w:pPr>
        <w:pStyle w:val="Paragraphe2"/>
        <w:tabs>
          <w:tab w:val="clear" w:pos="576"/>
          <w:tab w:val="clear" w:pos="1152"/>
          <w:tab w:val="clear" w:pos="1728"/>
          <w:tab w:val="clear" w:pos="4896"/>
        </w:tabs>
        <w:spacing w:line="240" w:lineRule="auto"/>
        <w:rPr>
          <w:rFonts w:ascii="Arial" w:hAnsi="Arial"/>
          <w:b w:val="0"/>
        </w:rPr>
      </w:pPr>
    </w:p>
    <w:p w:rsidR="006947AA" w:rsidRDefault="006947AA" w:rsidP="006947AA">
      <w:pPr>
        <w:spacing w:line="240" w:lineRule="auto"/>
        <w:jc w:val="left"/>
      </w:pPr>
      <w:r w:rsidRPr="003B0D78">
        <w:t xml:space="preserve">Suivant plan de </w:t>
      </w:r>
      <w:proofErr w:type="gramStart"/>
      <w:r w:rsidRPr="003B0D78">
        <w:t>dépose</w:t>
      </w:r>
      <w:r w:rsidR="003733AC">
        <w:t>(</w:t>
      </w:r>
      <w:proofErr w:type="gramEnd"/>
      <w:r w:rsidR="003733AC">
        <w:t>ensemble plafond</w:t>
      </w:r>
      <w:r w:rsidR="0043581D">
        <w:t>s</w:t>
      </w:r>
      <w:r w:rsidR="003733AC">
        <w:t xml:space="preserve"> et ossature</w:t>
      </w:r>
      <w:r w:rsidR="0043581D">
        <w:t>s</w:t>
      </w:r>
      <w:r w:rsidR="003733AC">
        <w:t>)</w:t>
      </w:r>
    </w:p>
    <w:p w:rsidR="003733AC" w:rsidRDefault="0043581D" w:rsidP="006947AA">
      <w:pPr>
        <w:spacing w:line="240" w:lineRule="auto"/>
        <w:jc w:val="left"/>
      </w:pPr>
      <w:r>
        <w:t xml:space="preserve">Uniquement </w:t>
      </w:r>
      <w:proofErr w:type="gramStart"/>
      <w:r>
        <w:t>Ossatures(</w:t>
      </w:r>
      <w:proofErr w:type="gramEnd"/>
      <w:r>
        <w:t>plaques déjà déposées) en fonction des nouveaux plafond</w:t>
      </w:r>
      <w:r w:rsidR="00922E28">
        <w:t>s</w:t>
      </w:r>
      <w:bookmarkStart w:id="23" w:name="_GoBack"/>
      <w:bookmarkEnd w:id="23"/>
    </w:p>
    <w:p w:rsidR="006947AA" w:rsidRDefault="006947AA" w:rsidP="006947AA">
      <w:pPr>
        <w:pStyle w:val="TITRE2-Style9"/>
        <w:numPr>
          <w:ilvl w:val="0"/>
          <w:numId w:val="0"/>
        </w:numPr>
        <w:ind w:left="792" w:hanging="432"/>
      </w:pPr>
    </w:p>
    <w:p w:rsidR="006947AA" w:rsidRDefault="006947AA" w:rsidP="006947AA">
      <w:pPr>
        <w:pStyle w:val="TITRE2-Style9"/>
        <w:numPr>
          <w:ilvl w:val="0"/>
          <w:numId w:val="0"/>
        </w:numPr>
        <w:ind w:left="792" w:hanging="432"/>
      </w:pPr>
    </w:p>
    <w:p w:rsidR="009F5DC2" w:rsidRPr="006237DE" w:rsidRDefault="007708EC" w:rsidP="0002020D">
      <w:pPr>
        <w:pStyle w:val="TITRE2-Style9"/>
        <w:numPr>
          <w:ilvl w:val="2"/>
          <w:numId w:val="8"/>
        </w:numPr>
      </w:pPr>
      <w:bookmarkStart w:id="24" w:name="_Toc220412961"/>
      <w:r>
        <w:t>E</w:t>
      </w:r>
      <w:r w:rsidR="009F5DC2" w:rsidRPr="006237DE">
        <w:t>LABORATION DU DOE</w:t>
      </w:r>
      <w:bookmarkEnd w:id="20"/>
      <w:bookmarkEnd w:id="21"/>
      <w:bookmarkEnd w:id="24"/>
      <w:r w:rsidR="009F5DC2">
        <w:t xml:space="preserve"> </w:t>
      </w:r>
    </w:p>
    <w:p w:rsidR="009F5DC2" w:rsidRPr="00391523" w:rsidRDefault="009F5DC2" w:rsidP="009F5DC2">
      <w:pPr>
        <w:rPr>
          <w:rFonts w:cs="Arial"/>
        </w:rPr>
      </w:pPr>
    </w:p>
    <w:p w:rsidR="009F5DC2" w:rsidRPr="00391523" w:rsidRDefault="009F5DC2" w:rsidP="009F5DC2">
      <w:pPr>
        <w:rPr>
          <w:rFonts w:cs="Arial"/>
        </w:rPr>
      </w:pPr>
      <w:r w:rsidRPr="00391523">
        <w:rPr>
          <w:rFonts w:cs="Arial"/>
        </w:rPr>
        <w:t>Remise, en fin de travaux et avant réception d’un Dossier d’Ouvrages Exécutés (DOE), d’un exemplaire sous forme papier et informatique des documents suivants :</w:t>
      </w:r>
    </w:p>
    <w:p w:rsidR="009F5DC2" w:rsidRPr="00391523" w:rsidRDefault="009F5DC2" w:rsidP="009F5DC2">
      <w:pPr>
        <w:rPr>
          <w:rFonts w:cs="Arial"/>
        </w:rPr>
      </w:pPr>
    </w:p>
    <w:p w:rsidR="009F5DC2" w:rsidRPr="00391523" w:rsidRDefault="009F5DC2" w:rsidP="009F5DC2">
      <w:pPr>
        <w:numPr>
          <w:ilvl w:val="0"/>
          <w:numId w:val="12"/>
        </w:numPr>
        <w:spacing w:line="240" w:lineRule="atLeast"/>
        <w:rPr>
          <w:rFonts w:cs="Arial"/>
        </w:rPr>
      </w:pPr>
      <w:r w:rsidRPr="00391523">
        <w:rPr>
          <w:rFonts w:cs="Arial"/>
        </w:rPr>
        <w:t>Plans des détails &amp; notes justificatives (cette prestation n’exclut pas la fourniture de ces documents avant réalisation).</w:t>
      </w:r>
    </w:p>
    <w:p w:rsidR="009F5DC2" w:rsidRPr="00391523" w:rsidRDefault="009F5DC2" w:rsidP="009F5DC2">
      <w:pPr>
        <w:rPr>
          <w:rFonts w:cs="Arial"/>
        </w:rPr>
      </w:pPr>
    </w:p>
    <w:p w:rsidR="009F5DC2" w:rsidRPr="00391523" w:rsidRDefault="009F5DC2" w:rsidP="009F5DC2">
      <w:pPr>
        <w:numPr>
          <w:ilvl w:val="0"/>
          <w:numId w:val="12"/>
        </w:numPr>
        <w:spacing w:line="240" w:lineRule="atLeast"/>
        <w:rPr>
          <w:rFonts w:cs="Arial"/>
        </w:rPr>
      </w:pPr>
      <w:r w:rsidRPr="00391523">
        <w:rPr>
          <w:rFonts w:cs="Arial"/>
        </w:rPr>
        <w:t>Note récapitulative des produits et matériaux mis en œuvre :</w:t>
      </w:r>
    </w:p>
    <w:p w:rsidR="009F5DC2" w:rsidRPr="00391523" w:rsidRDefault="009F5DC2" w:rsidP="009F5DC2">
      <w:pPr>
        <w:numPr>
          <w:ilvl w:val="0"/>
          <w:numId w:val="13"/>
        </w:numPr>
        <w:spacing w:line="240" w:lineRule="atLeast"/>
        <w:rPr>
          <w:rFonts w:cs="Arial"/>
        </w:rPr>
      </w:pPr>
      <w:r w:rsidRPr="00391523">
        <w:rPr>
          <w:rFonts w:cs="Arial"/>
        </w:rPr>
        <w:t>Nature.</w:t>
      </w:r>
    </w:p>
    <w:p w:rsidR="009F5DC2" w:rsidRPr="00391523" w:rsidRDefault="009F5DC2" w:rsidP="009F5DC2">
      <w:pPr>
        <w:numPr>
          <w:ilvl w:val="0"/>
          <w:numId w:val="13"/>
        </w:numPr>
        <w:spacing w:line="240" w:lineRule="atLeast"/>
        <w:rPr>
          <w:rFonts w:cs="Arial"/>
        </w:rPr>
      </w:pPr>
      <w:r w:rsidRPr="00391523">
        <w:rPr>
          <w:rFonts w:cs="Arial"/>
        </w:rPr>
        <w:t>Références – fournisseurs.</w:t>
      </w:r>
    </w:p>
    <w:p w:rsidR="009F5DC2" w:rsidRPr="00391523" w:rsidRDefault="009F5DC2" w:rsidP="009F5DC2">
      <w:pPr>
        <w:numPr>
          <w:ilvl w:val="0"/>
          <w:numId w:val="13"/>
        </w:numPr>
        <w:spacing w:line="240" w:lineRule="atLeast"/>
        <w:rPr>
          <w:rFonts w:cs="Arial"/>
        </w:rPr>
      </w:pPr>
      <w:r w:rsidRPr="00391523">
        <w:rPr>
          <w:rFonts w:cs="Arial"/>
        </w:rPr>
        <w:t>Notices techniques, avis techniques, etc....</w:t>
      </w:r>
    </w:p>
    <w:p w:rsidR="009F5DC2" w:rsidRPr="00391523" w:rsidRDefault="009F5DC2" w:rsidP="009F5DC2">
      <w:pPr>
        <w:numPr>
          <w:ilvl w:val="0"/>
          <w:numId w:val="13"/>
        </w:numPr>
        <w:spacing w:line="240" w:lineRule="atLeast"/>
        <w:rPr>
          <w:rFonts w:cs="Arial"/>
        </w:rPr>
      </w:pPr>
      <w:r w:rsidRPr="00391523">
        <w:rPr>
          <w:rFonts w:cs="Arial"/>
        </w:rPr>
        <w:t>Notice d'entretien.</w:t>
      </w:r>
    </w:p>
    <w:p w:rsidR="009F5DC2" w:rsidRPr="00391523" w:rsidRDefault="009F5DC2" w:rsidP="009F5DC2">
      <w:pPr>
        <w:numPr>
          <w:ilvl w:val="0"/>
          <w:numId w:val="13"/>
        </w:numPr>
        <w:spacing w:line="240" w:lineRule="atLeast"/>
        <w:rPr>
          <w:rFonts w:cs="Arial"/>
        </w:rPr>
      </w:pPr>
      <w:r w:rsidRPr="00391523">
        <w:rPr>
          <w:rFonts w:cs="Arial"/>
        </w:rPr>
        <w:t>PV de classement au feu</w:t>
      </w:r>
    </w:p>
    <w:p w:rsidR="007D273C" w:rsidRDefault="007D273C" w:rsidP="00EE708B">
      <w:pPr>
        <w:pStyle w:val="TITRE2-Style9"/>
        <w:numPr>
          <w:ilvl w:val="0"/>
          <w:numId w:val="0"/>
        </w:numPr>
      </w:pPr>
    </w:p>
    <w:p w:rsidR="007D273C" w:rsidRDefault="007D273C" w:rsidP="00EE708B">
      <w:pPr>
        <w:pStyle w:val="TITRE2-Style9"/>
        <w:numPr>
          <w:ilvl w:val="0"/>
          <w:numId w:val="0"/>
        </w:numPr>
      </w:pPr>
    </w:p>
    <w:p w:rsidR="007D273C" w:rsidRDefault="007D273C" w:rsidP="00EE708B">
      <w:pPr>
        <w:pStyle w:val="TITRE2-Style9"/>
        <w:numPr>
          <w:ilvl w:val="0"/>
          <w:numId w:val="0"/>
        </w:numPr>
      </w:pPr>
    </w:p>
    <w:sectPr w:rsidR="007D273C" w:rsidSect="0074047D">
      <w:headerReference w:type="default" r:id="rId11"/>
      <w:footerReference w:type="default" r:id="rId12"/>
      <w:footnotePr>
        <w:numRestart w:val="eachSect"/>
      </w:footnotePr>
      <w:pgSz w:w="11907" w:h="16840" w:code="9"/>
      <w:pgMar w:top="1418" w:right="1418"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CCE" w:rsidRDefault="00506CCE" w:rsidP="00137A54">
      <w:r>
        <w:separator/>
      </w:r>
    </w:p>
  </w:endnote>
  <w:endnote w:type="continuationSeparator" w:id="0">
    <w:p w:rsidR="00506CCE" w:rsidRDefault="00506CCE" w:rsidP="00137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wis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IDFont+F3">
    <w:panose1 w:val="00000000000000000000"/>
    <w:charset w:val="00"/>
    <w:family w:val="auto"/>
    <w:notTrueType/>
    <w:pitch w:val="default"/>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Open Sans">
    <w:altName w:val="Open Sans"/>
    <w:panose1 w:val="00000000000000000000"/>
    <w:charset w:val="00"/>
    <w:family w:val="swiss"/>
    <w:notTrueType/>
    <w:pitch w:val="default"/>
    <w:sig w:usb0="00000003" w:usb1="00000000" w:usb2="00000000" w:usb3="00000000" w:csb0="00000001" w:csb1="00000000"/>
  </w:font>
  <w:font w:name="CIDFont+F9">
    <w:panose1 w:val="00000000000000000000"/>
    <w:charset w:val="00"/>
    <w:family w:val="auto"/>
    <w:notTrueType/>
    <w:pitch w:val="default"/>
    <w:sig w:usb0="00000003" w:usb1="00000000" w:usb2="00000000" w:usb3="00000000" w:csb0="00000001" w:csb1="00000000"/>
  </w:font>
  <w:font w:name="CIDFont+F5">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84B" w:rsidRPr="009F66F9" w:rsidRDefault="00A5284B" w:rsidP="0055425F">
    <w:pPr>
      <w:pStyle w:val="Pieddepage"/>
      <w:pBdr>
        <w:top w:val="single" w:sz="4" w:space="1" w:color="auto"/>
      </w:pBdr>
      <w:rPr>
        <w:rFonts w:cs="Arial"/>
        <w:i/>
        <w:sz w:val="16"/>
        <w:szCs w:val="16"/>
      </w:rPr>
    </w:pPr>
    <w:r>
      <w:rPr>
        <w:rFonts w:cs="Arial"/>
        <w:i/>
        <w:sz w:val="16"/>
        <w:szCs w:val="16"/>
      </w:rPr>
      <w:t>Services Techniques du site / Service ETOT</w:t>
    </w:r>
    <w:r w:rsidRPr="009F66F9">
      <w:rPr>
        <w:rFonts w:cs="Arial"/>
        <w:i/>
        <w:sz w:val="16"/>
        <w:szCs w:val="16"/>
      </w:rPr>
      <w:tab/>
    </w:r>
    <w:r w:rsidRPr="009F66F9">
      <w:rPr>
        <w:rFonts w:cs="Arial"/>
        <w:i/>
        <w:sz w:val="16"/>
        <w:szCs w:val="16"/>
      </w:rPr>
      <w:tab/>
    </w:r>
  </w:p>
  <w:p w:rsidR="00A5284B" w:rsidRPr="009F66F9" w:rsidRDefault="00A5284B" w:rsidP="0055425F">
    <w:pPr>
      <w:pStyle w:val="Pieddepage"/>
      <w:pBdr>
        <w:top w:val="single" w:sz="4" w:space="1" w:color="auto"/>
      </w:pBdr>
      <w:rPr>
        <w:rFonts w:cs="Arial"/>
        <w:i/>
        <w:sz w:val="16"/>
        <w:szCs w:val="16"/>
      </w:rPr>
    </w:pPr>
    <w:r>
      <w:rPr>
        <w:rFonts w:cs="Arial"/>
        <w:i/>
        <w:sz w:val="16"/>
        <w:szCs w:val="16"/>
      </w:rPr>
      <w:tab/>
    </w:r>
    <w:r w:rsidRPr="009F66F9">
      <w:rPr>
        <w:rFonts w:cs="Arial"/>
        <w:i/>
        <w:sz w:val="16"/>
        <w:szCs w:val="16"/>
      </w:rPr>
      <w:tab/>
      <w:t xml:space="preserve">Page </w:t>
    </w:r>
    <w:r w:rsidRPr="009F66F9">
      <w:rPr>
        <w:rFonts w:cs="Arial"/>
        <w:i/>
        <w:sz w:val="16"/>
        <w:szCs w:val="16"/>
      </w:rPr>
      <w:fldChar w:fldCharType="begin"/>
    </w:r>
    <w:r w:rsidRPr="009F66F9">
      <w:rPr>
        <w:rFonts w:cs="Arial"/>
        <w:i/>
        <w:sz w:val="16"/>
        <w:szCs w:val="16"/>
      </w:rPr>
      <w:instrText xml:space="preserve"> PAGE </w:instrText>
    </w:r>
    <w:r w:rsidRPr="009F66F9">
      <w:rPr>
        <w:rFonts w:cs="Arial"/>
        <w:i/>
        <w:sz w:val="16"/>
        <w:szCs w:val="16"/>
      </w:rPr>
      <w:fldChar w:fldCharType="separate"/>
    </w:r>
    <w:r w:rsidR="00922E28">
      <w:rPr>
        <w:rFonts w:cs="Arial"/>
        <w:i/>
        <w:noProof/>
        <w:sz w:val="16"/>
        <w:szCs w:val="16"/>
      </w:rPr>
      <w:t>8</w:t>
    </w:r>
    <w:r w:rsidRPr="009F66F9">
      <w:rPr>
        <w:rFonts w:cs="Arial"/>
        <w:i/>
        <w:sz w:val="16"/>
        <w:szCs w:val="16"/>
      </w:rPr>
      <w:fldChar w:fldCharType="end"/>
    </w:r>
    <w:r w:rsidRPr="009F66F9">
      <w:rPr>
        <w:rFonts w:cs="Arial"/>
        <w:i/>
        <w:sz w:val="16"/>
        <w:szCs w:val="16"/>
      </w:rPr>
      <w:t>/</w:t>
    </w:r>
    <w:r w:rsidRPr="009F66F9">
      <w:rPr>
        <w:rFonts w:cs="Arial"/>
        <w:i/>
        <w:sz w:val="16"/>
        <w:szCs w:val="16"/>
      </w:rPr>
      <w:fldChar w:fldCharType="begin"/>
    </w:r>
    <w:r w:rsidRPr="009F66F9">
      <w:rPr>
        <w:rFonts w:cs="Arial"/>
        <w:i/>
        <w:sz w:val="16"/>
        <w:szCs w:val="16"/>
      </w:rPr>
      <w:instrText xml:space="preserve"> NUMPAGES </w:instrText>
    </w:r>
    <w:r w:rsidRPr="009F66F9">
      <w:rPr>
        <w:rFonts w:cs="Arial"/>
        <w:i/>
        <w:sz w:val="16"/>
        <w:szCs w:val="16"/>
      </w:rPr>
      <w:fldChar w:fldCharType="separate"/>
    </w:r>
    <w:r w:rsidR="00922E28">
      <w:rPr>
        <w:rFonts w:cs="Arial"/>
        <w:i/>
        <w:noProof/>
        <w:sz w:val="16"/>
        <w:szCs w:val="16"/>
      </w:rPr>
      <w:t>8</w:t>
    </w:r>
    <w:r w:rsidRPr="009F66F9">
      <w:rPr>
        <w:rFonts w:cs="Arial"/>
        <w:i/>
        <w:sz w:val="16"/>
        <w:szCs w:val="16"/>
      </w:rPr>
      <w:fldChar w:fldCharType="end"/>
    </w:r>
  </w:p>
  <w:p w:rsidR="00A5284B" w:rsidRDefault="00A5284B" w:rsidP="0055425F">
    <w:pPr>
      <w:pStyle w:val="Pieddepage"/>
    </w:pPr>
  </w:p>
  <w:p w:rsidR="00A5284B" w:rsidRDefault="00A5284B" w:rsidP="00137A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CCE" w:rsidRDefault="00506CCE" w:rsidP="00137A54">
      <w:r>
        <w:separator/>
      </w:r>
    </w:p>
  </w:footnote>
  <w:footnote w:type="continuationSeparator" w:id="0">
    <w:p w:rsidR="00506CCE" w:rsidRDefault="00506CCE" w:rsidP="00137A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5"/>
      <w:gridCol w:w="2266"/>
    </w:tblGrid>
    <w:tr w:rsidR="00A5284B" w:rsidRPr="00A10C7A" w:rsidTr="00BF59AC">
      <w:tc>
        <w:tcPr>
          <w:tcW w:w="6796" w:type="dxa"/>
          <w:vMerge w:val="restart"/>
          <w:tcBorders>
            <w:right w:val="single" w:sz="4" w:space="0" w:color="auto"/>
          </w:tcBorders>
          <w:shd w:val="clear" w:color="auto" w:fill="auto"/>
        </w:tcPr>
        <w:p w:rsidR="00A5284B" w:rsidRDefault="00A5284B" w:rsidP="00A10C7A">
          <w:pPr>
            <w:tabs>
              <w:tab w:val="center" w:pos="4536"/>
              <w:tab w:val="right" w:pos="9072"/>
            </w:tabs>
            <w:spacing w:line="240" w:lineRule="auto"/>
            <w:jc w:val="center"/>
            <w:rPr>
              <w:rFonts w:ascii="Calibri" w:eastAsia="Calibri" w:hAnsi="Calibri" w:cs="Calibri"/>
              <w:b/>
              <w:sz w:val="24"/>
              <w:szCs w:val="22"/>
              <w:lang w:eastAsia="en-US"/>
            </w:rPr>
          </w:pPr>
          <w:r w:rsidRPr="00BF59AC">
            <w:rPr>
              <w:rFonts w:ascii="Calibri" w:eastAsia="Calibri" w:hAnsi="Calibri" w:cs="Calibri"/>
              <w:b/>
              <w:sz w:val="24"/>
              <w:szCs w:val="22"/>
              <w:lang w:eastAsia="en-US"/>
            </w:rPr>
            <w:t xml:space="preserve">CENTRE HOSPITALIER </w:t>
          </w:r>
          <w:r>
            <w:rPr>
              <w:rFonts w:ascii="Calibri" w:eastAsia="Calibri" w:hAnsi="Calibri" w:cs="Calibri"/>
              <w:b/>
              <w:sz w:val="24"/>
              <w:szCs w:val="22"/>
              <w:lang w:eastAsia="en-US"/>
            </w:rPr>
            <w:t>BILLOM</w:t>
          </w:r>
          <w:r w:rsidRPr="00BF59AC">
            <w:rPr>
              <w:rFonts w:ascii="Calibri" w:eastAsia="Calibri" w:hAnsi="Calibri" w:cs="Calibri"/>
              <w:b/>
              <w:sz w:val="24"/>
              <w:szCs w:val="22"/>
              <w:lang w:eastAsia="en-US"/>
            </w:rPr>
            <w:t xml:space="preserve"> </w:t>
          </w:r>
        </w:p>
        <w:p w:rsidR="00A5284B" w:rsidRPr="00464B47" w:rsidRDefault="00A5284B" w:rsidP="00464B47">
          <w:pPr>
            <w:tabs>
              <w:tab w:val="center" w:pos="4536"/>
              <w:tab w:val="right" w:pos="9072"/>
            </w:tabs>
            <w:spacing w:line="240" w:lineRule="auto"/>
            <w:jc w:val="center"/>
            <w:rPr>
              <w:rFonts w:ascii="Calibri" w:eastAsia="Calibri" w:hAnsi="Calibri" w:cs="Calibri"/>
              <w:i/>
              <w:sz w:val="24"/>
              <w:szCs w:val="22"/>
              <w:lang w:eastAsia="en-US"/>
            </w:rPr>
          </w:pPr>
          <w:r>
            <w:rPr>
              <w:rFonts w:ascii="Calibri" w:eastAsia="Calibri" w:hAnsi="Calibri" w:cs="Calibri"/>
              <w:i/>
              <w:sz w:val="24"/>
              <w:szCs w:val="22"/>
              <w:lang w:eastAsia="en-US"/>
            </w:rPr>
            <w:t>Rénovation et adaptation locaux cuisine</w:t>
          </w:r>
        </w:p>
        <w:p w:rsidR="00A5284B" w:rsidRDefault="00A5284B" w:rsidP="00A10C7A">
          <w:pPr>
            <w:tabs>
              <w:tab w:val="center" w:pos="4536"/>
              <w:tab w:val="right" w:pos="9072"/>
            </w:tabs>
            <w:spacing w:line="240"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CAHIER DES CLAUSES TECHNIQUES PARTICULIERES</w:t>
          </w:r>
        </w:p>
        <w:p w:rsidR="00A5284B" w:rsidRPr="00A10C7A" w:rsidRDefault="00A5284B" w:rsidP="009266EF">
          <w:pPr>
            <w:tabs>
              <w:tab w:val="center" w:pos="4536"/>
              <w:tab w:val="right" w:pos="9072"/>
            </w:tabs>
            <w:spacing w:line="240"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Lot 01 : Démolition - Maçonnerie</w:t>
          </w:r>
        </w:p>
      </w:tc>
      <w:tc>
        <w:tcPr>
          <w:tcW w:w="2266" w:type="dxa"/>
          <w:tcBorders>
            <w:top w:val="single" w:sz="4" w:space="0" w:color="auto"/>
            <w:left w:val="single" w:sz="4" w:space="0" w:color="auto"/>
            <w:bottom w:val="nil"/>
            <w:right w:val="single" w:sz="4" w:space="0" w:color="auto"/>
          </w:tcBorders>
          <w:shd w:val="clear" w:color="auto" w:fill="auto"/>
        </w:tcPr>
        <w:p w:rsidR="00A5284B" w:rsidRPr="00A10C7A" w:rsidRDefault="003F6E31" w:rsidP="00A10C7A">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janvier 2026</w:t>
          </w:r>
        </w:p>
      </w:tc>
    </w:tr>
    <w:tr w:rsidR="00A5284B" w:rsidRPr="00A10C7A" w:rsidTr="00BF59AC">
      <w:tc>
        <w:tcPr>
          <w:tcW w:w="6796" w:type="dxa"/>
          <w:vMerge/>
          <w:tcBorders>
            <w:right w:val="single" w:sz="4" w:space="0" w:color="auto"/>
          </w:tcBorders>
          <w:shd w:val="clear" w:color="auto" w:fill="auto"/>
        </w:tcPr>
        <w:p w:rsidR="00A5284B" w:rsidRPr="00A10C7A" w:rsidRDefault="00A5284B" w:rsidP="00A10C7A">
          <w:pPr>
            <w:tabs>
              <w:tab w:val="center" w:pos="4536"/>
              <w:tab w:val="right" w:pos="9072"/>
            </w:tabs>
            <w:spacing w:line="240" w:lineRule="auto"/>
            <w:jc w:val="left"/>
            <w:rPr>
              <w:rFonts w:ascii="Calibri" w:eastAsia="Calibri" w:hAnsi="Calibri"/>
              <w:sz w:val="22"/>
              <w:szCs w:val="22"/>
              <w:lang w:eastAsia="en-US"/>
            </w:rPr>
          </w:pPr>
        </w:p>
      </w:tc>
      <w:tc>
        <w:tcPr>
          <w:tcW w:w="2266" w:type="dxa"/>
          <w:tcBorders>
            <w:top w:val="nil"/>
            <w:left w:val="single" w:sz="4" w:space="0" w:color="auto"/>
            <w:bottom w:val="nil"/>
            <w:right w:val="single" w:sz="4" w:space="0" w:color="auto"/>
          </w:tcBorders>
          <w:shd w:val="clear" w:color="auto" w:fill="auto"/>
        </w:tcPr>
        <w:p w:rsidR="00A5284B" w:rsidRPr="00A10C7A" w:rsidRDefault="00A5284B" w:rsidP="00A10C7A">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Indice 0</w:t>
          </w:r>
        </w:p>
      </w:tc>
    </w:tr>
    <w:tr w:rsidR="00A5284B" w:rsidRPr="00A10C7A" w:rsidTr="00BF59AC">
      <w:tc>
        <w:tcPr>
          <w:tcW w:w="6796" w:type="dxa"/>
          <w:vMerge/>
          <w:tcBorders>
            <w:right w:val="single" w:sz="4" w:space="0" w:color="auto"/>
          </w:tcBorders>
          <w:shd w:val="clear" w:color="auto" w:fill="auto"/>
        </w:tcPr>
        <w:p w:rsidR="00A5284B" w:rsidRPr="00A10C7A" w:rsidRDefault="00A5284B" w:rsidP="00A10C7A">
          <w:pPr>
            <w:tabs>
              <w:tab w:val="center" w:pos="4536"/>
              <w:tab w:val="right" w:pos="9072"/>
            </w:tabs>
            <w:spacing w:line="240" w:lineRule="auto"/>
            <w:jc w:val="left"/>
            <w:rPr>
              <w:rFonts w:ascii="Calibri" w:eastAsia="Calibri" w:hAnsi="Calibri"/>
              <w:sz w:val="22"/>
              <w:szCs w:val="22"/>
              <w:lang w:eastAsia="en-US"/>
            </w:rPr>
          </w:pPr>
        </w:p>
      </w:tc>
      <w:tc>
        <w:tcPr>
          <w:tcW w:w="2266" w:type="dxa"/>
          <w:tcBorders>
            <w:top w:val="nil"/>
            <w:left w:val="single" w:sz="4" w:space="0" w:color="auto"/>
            <w:bottom w:val="single" w:sz="4" w:space="0" w:color="auto"/>
            <w:right w:val="single" w:sz="4" w:space="0" w:color="auto"/>
          </w:tcBorders>
          <w:shd w:val="clear" w:color="auto" w:fill="auto"/>
        </w:tcPr>
        <w:p w:rsidR="00A5284B" w:rsidRPr="00A10C7A" w:rsidRDefault="00A5284B" w:rsidP="00A10C7A">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ETOT</w:t>
          </w:r>
        </w:p>
      </w:tc>
    </w:tr>
  </w:tbl>
  <w:p w:rsidR="00A5284B" w:rsidRPr="00EF1147" w:rsidRDefault="00A5284B" w:rsidP="00137A5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865F9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509637B"/>
    <w:multiLevelType w:val="hybridMultilevel"/>
    <w:tmpl w:val="315A96F6"/>
    <w:lvl w:ilvl="0" w:tplc="FF7E1B3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490DAE"/>
    <w:multiLevelType w:val="singleLevel"/>
    <w:tmpl w:val="2DC4253C"/>
    <w:lvl w:ilvl="0">
      <w:start w:val="1"/>
      <w:numFmt w:val="bullet"/>
      <w:pStyle w:val="Enumcorpsdetexte"/>
      <w:lvlText w:val="·"/>
      <w:lvlJc w:val="left"/>
      <w:pPr>
        <w:tabs>
          <w:tab w:val="num" w:pos="0"/>
        </w:tabs>
        <w:ind w:left="1135" w:hanging="283"/>
      </w:pPr>
      <w:rPr>
        <w:rFonts w:ascii="Courier New" w:hAnsi="Courier New" w:cs="Times New Roman" w:hint="default"/>
        <w:sz w:val="20"/>
      </w:rPr>
    </w:lvl>
  </w:abstractNum>
  <w:abstractNum w:abstractNumId="3" w15:restartNumberingAfterBreak="0">
    <w:nsid w:val="135E1F38"/>
    <w:multiLevelType w:val="multilevel"/>
    <w:tmpl w:val="795A03CC"/>
    <w:lvl w:ilvl="0">
      <w:start w:val="2"/>
      <w:numFmt w:val="decimal"/>
      <w:lvlText w:val="%1."/>
      <w:lvlJc w:val="left"/>
      <w:pPr>
        <w:ind w:left="360" w:hanging="360"/>
      </w:pPr>
      <w:rPr>
        <w:rFonts w:hint="default"/>
      </w:rPr>
    </w:lvl>
    <w:lvl w:ilvl="1">
      <w:start w:val="1"/>
      <w:numFmt w:val="decimal"/>
      <w:lvlText w:val="%1.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4A110D1"/>
    <w:multiLevelType w:val="multilevel"/>
    <w:tmpl w:val="DBE8FAF2"/>
    <w:lvl w:ilvl="0">
      <w:start w:val="1"/>
      <w:numFmt w:val="decimal"/>
      <w:lvlText w:val="%1."/>
      <w:lvlJc w:val="left"/>
      <w:pPr>
        <w:ind w:left="360" w:hanging="360"/>
      </w:pPr>
    </w:lvl>
    <w:lvl w:ilvl="1">
      <w:start w:val="1"/>
      <w:numFmt w:val="decimal"/>
      <w:pStyle w:val="TITRE2-Style9"/>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8249CC"/>
    <w:multiLevelType w:val="hybridMultilevel"/>
    <w:tmpl w:val="E03AC4BA"/>
    <w:lvl w:ilvl="0" w:tplc="B43CDAA0">
      <w:numFmt w:val="bullet"/>
      <w:pStyle w:val="ENUMERATION"/>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1AE7433D"/>
    <w:multiLevelType w:val="hybridMultilevel"/>
    <w:tmpl w:val="62A6F310"/>
    <w:lvl w:ilvl="0" w:tplc="42DAF31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635A40"/>
    <w:multiLevelType w:val="hybridMultilevel"/>
    <w:tmpl w:val="385ECF3C"/>
    <w:lvl w:ilvl="0" w:tplc="68D2C1C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F8B2164"/>
    <w:multiLevelType w:val="hybridMultilevel"/>
    <w:tmpl w:val="680401E0"/>
    <w:lvl w:ilvl="0" w:tplc="D2F48A3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2A065C2"/>
    <w:multiLevelType w:val="hybridMultilevel"/>
    <w:tmpl w:val="1DE8BF16"/>
    <w:lvl w:ilvl="0" w:tplc="5104939A">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0B136E"/>
    <w:multiLevelType w:val="hybridMultilevel"/>
    <w:tmpl w:val="4A76DDEA"/>
    <w:lvl w:ilvl="0" w:tplc="2F88DAA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853CCB"/>
    <w:multiLevelType w:val="multilevel"/>
    <w:tmpl w:val="EC563B98"/>
    <w:lvl w:ilvl="0">
      <w:start w:val="1"/>
      <w:numFmt w:val="decimal"/>
      <w:pStyle w:val="Titre1"/>
      <w:lvlText w:val="%1."/>
      <w:lvlJc w:val="left"/>
      <w:pPr>
        <w:ind w:left="360" w:hanging="360"/>
      </w:pPr>
      <w:rPr>
        <w:rFonts w:hint="default"/>
      </w:rPr>
    </w:lvl>
    <w:lvl w:ilvl="1">
      <w:numFmt w:val="none"/>
      <w:pStyle w:val="Titre2"/>
      <w:lvlText w:val=""/>
      <w:lvlJc w:val="left"/>
      <w:pPr>
        <w:tabs>
          <w:tab w:val="num" w:pos="360"/>
        </w:tabs>
      </w:pPr>
    </w:lvl>
    <w:lvl w:ilvl="2">
      <w:numFmt w:val="decimal"/>
      <w:pStyle w:val="Titre3"/>
      <w:lvlText w:val=""/>
      <w:lvlJc w:val="left"/>
    </w:lvl>
    <w:lvl w:ilvl="3">
      <w:numFmt w:val="decimal"/>
      <w:pStyle w:val="Titre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98F1E94"/>
    <w:multiLevelType w:val="hybridMultilevel"/>
    <w:tmpl w:val="5E541CF0"/>
    <w:lvl w:ilvl="0" w:tplc="040C0001">
      <w:start w:val="1"/>
      <w:numFmt w:val="bullet"/>
      <w:lvlText w:val=""/>
      <w:lvlJc w:val="left"/>
      <w:rPr>
        <w:rFonts w:ascii="Symbol" w:hAnsi="Symbol" w:hint="default"/>
      </w:rPr>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3" w15:restartNumberingAfterBreak="0">
    <w:nsid w:val="6CA1265D"/>
    <w:multiLevelType w:val="singleLevel"/>
    <w:tmpl w:val="866C6238"/>
    <w:lvl w:ilvl="0">
      <w:start w:val="1"/>
      <w:numFmt w:val="bullet"/>
      <w:pStyle w:val="JD"/>
      <w:lvlText w:val="-"/>
      <w:lvlJc w:val="left"/>
      <w:pPr>
        <w:tabs>
          <w:tab w:val="num" w:pos="360"/>
        </w:tabs>
        <w:ind w:left="340" w:hanging="340"/>
      </w:pPr>
      <w:rPr>
        <w:rFonts w:ascii="Times New Roman" w:hAnsi="Times New Roman" w:hint="default"/>
      </w:rPr>
    </w:lvl>
  </w:abstractNum>
  <w:abstractNum w:abstractNumId="14" w15:restartNumberingAfterBreak="0">
    <w:nsid w:val="70D438E9"/>
    <w:multiLevelType w:val="hybridMultilevel"/>
    <w:tmpl w:val="1FC882D2"/>
    <w:lvl w:ilvl="0" w:tplc="040C000B">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5" w15:restartNumberingAfterBreak="0">
    <w:nsid w:val="741A6135"/>
    <w:multiLevelType w:val="multilevel"/>
    <w:tmpl w:val="88D82972"/>
    <w:lvl w:ilvl="0">
      <w:numFmt w:val="decimal"/>
      <w:pStyle w:val="localisationcctp"/>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0"/>
  </w:num>
  <w:num w:numId="3">
    <w:abstractNumId w:val="2"/>
  </w:num>
  <w:num w:numId="4">
    <w:abstractNumId w:val="5"/>
  </w:num>
  <w:num w:numId="5">
    <w:abstractNumId w:val="15"/>
  </w:num>
  <w:num w:numId="6">
    <w:abstractNumId w:val="13"/>
  </w:num>
  <w:num w:numId="7">
    <w:abstractNumId w:val="9"/>
  </w:num>
  <w:num w:numId="8">
    <w:abstractNumId w:val="4"/>
  </w:num>
  <w:num w:numId="9">
    <w:abstractNumId w:val="12"/>
  </w:num>
  <w:num w:numId="10">
    <w:abstractNumId w:val="8"/>
  </w:num>
  <w:num w:numId="11">
    <w:abstractNumId w:val="1"/>
  </w:num>
  <w:num w:numId="12">
    <w:abstractNumId w:val="14"/>
  </w:num>
  <w:num w:numId="13">
    <w:abstractNumId w:val="10"/>
  </w:num>
  <w:num w:numId="14">
    <w:abstractNumId w:val="6"/>
  </w:num>
  <w:num w:numId="15">
    <w:abstractNumId w:val="3"/>
  </w:num>
  <w:num w:numId="16">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intFractionalCharacterWidth/>
  <w:hideGrammaticalErrors/>
  <w:proofState w:spelling="clean" w:grammar="clean"/>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41B"/>
    <w:rsid w:val="000009DA"/>
    <w:rsid w:val="00001758"/>
    <w:rsid w:val="00001913"/>
    <w:rsid w:val="00001DD1"/>
    <w:rsid w:val="0000251F"/>
    <w:rsid w:val="0000364C"/>
    <w:rsid w:val="00004B6D"/>
    <w:rsid w:val="00005ED8"/>
    <w:rsid w:val="00007DEC"/>
    <w:rsid w:val="00010933"/>
    <w:rsid w:val="0001157B"/>
    <w:rsid w:val="00012F32"/>
    <w:rsid w:val="00015B0D"/>
    <w:rsid w:val="0001604B"/>
    <w:rsid w:val="00017C23"/>
    <w:rsid w:val="0002020D"/>
    <w:rsid w:val="00020626"/>
    <w:rsid w:val="00020975"/>
    <w:rsid w:val="00020C2C"/>
    <w:rsid w:val="00021110"/>
    <w:rsid w:val="000215A7"/>
    <w:rsid w:val="00021BCD"/>
    <w:rsid w:val="000245B3"/>
    <w:rsid w:val="00024EDB"/>
    <w:rsid w:val="00024FF8"/>
    <w:rsid w:val="000272EA"/>
    <w:rsid w:val="00027AB1"/>
    <w:rsid w:val="00030772"/>
    <w:rsid w:val="000318D0"/>
    <w:rsid w:val="0003331F"/>
    <w:rsid w:val="00033515"/>
    <w:rsid w:val="00033B0D"/>
    <w:rsid w:val="00033C6A"/>
    <w:rsid w:val="0003411B"/>
    <w:rsid w:val="00034814"/>
    <w:rsid w:val="00035FAA"/>
    <w:rsid w:val="000362B0"/>
    <w:rsid w:val="00040D46"/>
    <w:rsid w:val="00040F09"/>
    <w:rsid w:val="00041A47"/>
    <w:rsid w:val="00041CF4"/>
    <w:rsid w:val="00042A53"/>
    <w:rsid w:val="000431D4"/>
    <w:rsid w:val="00043AAB"/>
    <w:rsid w:val="000440EC"/>
    <w:rsid w:val="0004428A"/>
    <w:rsid w:val="00046C62"/>
    <w:rsid w:val="00050261"/>
    <w:rsid w:val="00051F7C"/>
    <w:rsid w:val="000524F4"/>
    <w:rsid w:val="000526C5"/>
    <w:rsid w:val="00053A76"/>
    <w:rsid w:val="00053AFA"/>
    <w:rsid w:val="00053B03"/>
    <w:rsid w:val="000543B0"/>
    <w:rsid w:val="0005547C"/>
    <w:rsid w:val="000557D8"/>
    <w:rsid w:val="00055D3A"/>
    <w:rsid w:val="00055E59"/>
    <w:rsid w:val="00056ED4"/>
    <w:rsid w:val="00060705"/>
    <w:rsid w:val="00061119"/>
    <w:rsid w:val="00062C1F"/>
    <w:rsid w:val="00063009"/>
    <w:rsid w:val="0006302E"/>
    <w:rsid w:val="00064142"/>
    <w:rsid w:val="0006421F"/>
    <w:rsid w:val="0006428F"/>
    <w:rsid w:val="00064F2B"/>
    <w:rsid w:val="000660CC"/>
    <w:rsid w:val="00067D71"/>
    <w:rsid w:val="00071086"/>
    <w:rsid w:val="00071F42"/>
    <w:rsid w:val="00074223"/>
    <w:rsid w:val="00074758"/>
    <w:rsid w:val="0007539F"/>
    <w:rsid w:val="0007633C"/>
    <w:rsid w:val="0007638F"/>
    <w:rsid w:val="00077B4C"/>
    <w:rsid w:val="00081131"/>
    <w:rsid w:val="00081AD0"/>
    <w:rsid w:val="000822FA"/>
    <w:rsid w:val="0008481B"/>
    <w:rsid w:val="000851B5"/>
    <w:rsid w:val="00090053"/>
    <w:rsid w:val="000905F4"/>
    <w:rsid w:val="00090F7B"/>
    <w:rsid w:val="0009182D"/>
    <w:rsid w:val="000928FF"/>
    <w:rsid w:val="00092A35"/>
    <w:rsid w:val="000959ED"/>
    <w:rsid w:val="00095A11"/>
    <w:rsid w:val="00095A32"/>
    <w:rsid w:val="00095E62"/>
    <w:rsid w:val="0009673F"/>
    <w:rsid w:val="000975C5"/>
    <w:rsid w:val="000A0061"/>
    <w:rsid w:val="000A0534"/>
    <w:rsid w:val="000A131C"/>
    <w:rsid w:val="000A1790"/>
    <w:rsid w:val="000A19FB"/>
    <w:rsid w:val="000A1B5D"/>
    <w:rsid w:val="000A2862"/>
    <w:rsid w:val="000A3519"/>
    <w:rsid w:val="000A3E86"/>
    <w:rsid w:val="000A5B65"/>
    <w:rsid w:val="000A5EF5"/>
    <w:rsid w:val="000A7D8B"/>
    <w:rsid w:val="000B1417"/>
    <w:rsid w:val="000B2A97"/>
    <w:rsid w:val="000B2D74"/>
    <w:rsid w:val="000B2D82"/>
    <w:rsid w:val="000B36C5"/>
    <w:rsid w:val="000B39B7"/>
    <w:rsid w:val="000B56F2"/>
    <w:rsid w:val="000B5D8E"/>
    <w:rsid w:val="000B5D9C"/>
    <w:rsid w:val="000B6188"/>
    <w:rsid w:val="000B6250"/>
    <w:rsid w:val="000B719A"/>
    <w:rsid w:val="000C051C"/>
    <w:rsid w:val="000C1EB4"/>
    <w:rsid w:val="000C218F"/>
    <w:rsid w:val="000C4700"/>
    <w:rsid w:val="000C4F7E"/>
    <w:rsid w:val="000C680B"/>
    <w:rsid w:val="000C7D68"/>
    <w:rsid w:val="000D00E0"/>
    <w:rsid w:val="000D06BA"/>
    <w:rsid w:val="000D1DBD"/>
    <w:rsid w:val="000D3015"/>
    <w:rsid w:val="000D4BC6"/>
    <w:rsid w:val="000D57E1"/>
    <w:rsid w:val="000D64A8"/>
    <w:rsid w:val="000D703E"/>
    <w:rsid w:val="000D79E6"/>
    <w:rsid w:val="000E1018"/>
    <w:rsid w:val="000E1303"/>
    <w:rsid w:val="000E194D"/>
    <w:rsid w:val="000E307E"/>
    <w:rsid w:val="000E30C5"/>
    <w:rsid w:val="000E3368"/>
    <w:rsid w:val="000E3B95"/>
    <w:rsid w:val="000E3F0B"/>
    <w:rsid w:val="000E40B1"/>
    <w:rsid w:val="000E41DE"/>
    <w:rsid w:val="000E585D"/>
    <w:rsid w:val="000E64DD"/>
    <w:rsid w:val="000E6BDD"/>
    <w:rsid w:val="000E7482"/>
    <w:rsid w:val="000E78B6"/>
    <w:rsid w:val="000F00C0"/>
    <w:rsid w:val="000F0DCE"/>
    <w:rsid w:val="000F0ED6"/>
    <w:rsid w:val="000F1B68"/>
    <w:rsid w:val="000F2112"/>
    <w:rsid w:val="000F21C8"/>
    <w:rsid w:val="000F30AC"/>
    <w:rsid w:val="000F3E22"/>
    <w:rsid w:val="000F4918"/>
    <w:rsid w:val="000F6CE2"/>
    <w:rsid w:val="00101991"/>
    <w:rsid w:val="001019AE"/>
    <w:rsid w:val="001021A8"/>
    <w:rsid w:val="00102313"/>
    <w:rsid w:val="0010233E"/>
    <w:rsid w:val="0010267B"/>
    <w:rsid w:val="00103290"/>
    <w:rsid w:val="00103D31"/>
    <w:rsid w:val="00104336"/>
    <w:rsid w:val="00104563"/>
    <w:rsid w:val="00104A48"/>
    <w:rsid w:val="00104BE6"/>
    <w:rsid w:val="001053E1"/>
    <w:rsid w:val="00106C60"/>
    <w:rsid w:val="001073DC"/>
    <w:rsid w:val="00107C09"/>
    <w:rsid w:val="0011036A"/>
    <w:rsid w:val="0011083A"/>
    <w:rsid w:val="001120F5"/>
    <w:rsid w:val="00112B1C"/>
    <w:rsid w:val="00113625"/>
    <w:rsid w:val="00114C4F"/>
    <w:rsid w:val="00115128"/>
    <w:rsid w:val="00115581"/>
    <w:rsid w:val="00116E43"/>
    <w:rsid w:val="00120FEE"/>
    <w:rsid w:val="0012127C"/>
    <w:rsid w:val="00121534"/>
    <w:rsid w:val="0012177E"/>
    <w:rsid w:val="0012280B"/>
    <w:rsid w:val="00122FD8"/>
    <w:rsid w:val="001235FE"/>
    <w:rsid w:val="00124B36"/>
    <w:rsid w:val="00125F41"/>
    <w:rsid w:val="0012613D"/>
    <w:rsid w:val="00126980"/>
    <w:rsid w:val="0012720A"/>
    <w:rsid w:val="00132259"/>
    <w:rsid w:val="001343B2"/>
    <w:rsid w:val="00135010"/>
    <w:rsid w:val="001354B0"/>
    <w:rsid w:val="001371E1"/>
    <w:rsid w:val="00137273"/>
    <w:rsid w:val="00137A54"/>
    <w:rsid w:val="00140009"/>
    <w:rsid w:val="00141ABE"/>
    <w:rsid w:val="001432F5"/>
    <w:rsid w:val="001433E4"/>
    <w:rsid w:val="00143411"/>
    <w:rsid w:val="001444CD"/>
    <w:rsid w:val="001460A9"/>
    <w:rsid w:val="00146AB2"/>
    <w:rsid w:val="00146FB4"/>
    <w:rsid w:val="00150578"/>
    <w:rsid w:val="001509CD"/>
    <w:rsid w:val="00150AB2"/>
    <w:rsid w:val="00150AFD"/>
    <w:rsid w:val="00152758"/>
    <w:rsid w:val="00153C99"/>
    <w:rsid w:val="00154521"/>
    <w:rsid w:val="00155E6F"/>
    <w:rsid w:val="00156444"/>
    <w:rsid w:val="00156E5D"/>
    <w:rsid w:val="00157B83"/>
    <w:rsid w:val="0016018A"/>
    <w:rsid w:val="00160F34"/>
    <w:rsid w:val="00161B01"/>
    <w:rsid w:val="00161BA7"/>
    <w:rsid w:val="00161C5D"/>
    <w:rsid w:val="00161E29"/>
    <w:rsid w:val="00162495"/>
    <w:rsid w:val="001638A2"/>
    <w:rsid w:val="00163F8D"/>
    <w:rsid w:val="00164681"/>
    <w:rsid w:val="00164920"/>
    <w:rsid w:val="00165134"/>
    <w:rsid w:val="00165BDD"/>
    <w:rsid w:val="00171674"/>
    <w:rsid w:val="001720EF"/>
    <w:rsid w:val="001727AD"/>
    <w:rsid w:val="001735EC"/>
    <w:rsid w:val="00173F79"/>
    <w:rsid w:val="001764BB"/>
    <w:rsid w:val="00176A5D"/>
    <w:rsid w:val="001772B6"/>
    <w:rsid w:val="001847FF"/>
    <w:rsid w:val="00184FA4"/>
    <w:rsid w:val="00184FAD"/>
    <w:rsid w:val="00185279"/>
    <w:rsid w:val="00190193"/>
    <w:rsid w:val="001902BF"/>
    <w:rsid w:val="0019165A"/>
    <w:rsid w:val="00193D19"/>
    <w:rsid w:val="00194CF1"/>
    <w:rsid w:val="00195D68"/>
    <w:rsid w:val="00196857"/>
    <w:rsid w:val="00196D12"/>
    <w:rsid w:val="001A1AED"/>
    <w:rsid w:val="001A3F1E"/>
    <w:rsid w:val="001A4203"/>
    <w:rsid w:val="001A4B39"/>
    <w:rsid w:val="001A4F76"/>
    <w:rsid w:val="001A587C"/>
    <w:rsid w:val="001A7D2F"/>
    <w:rsid w:val="001B09EB"/>
    <w:rsid w:val="001B1880"/>
    <w:rsid w:val="001B2287"/>
    <w:rsid w:val="001B2585"/>
    <w:rsid w:val="001B271A"/>
    <w:rsid w:val="001B447A"/>
    <w:rsid w:val="001B519B"/>
    <w:rsid w:val="001B524E"/>
    <w:rsid w:val="001B549C"/>
    <w:rsid w:val="001B787B"/>
    <w:rsid w:val="001B78A5"/>
    <w:rsid w:val="001C0284"/>
    <w:rsid w:val="001C0611"/>
    <w:rsid w:val="001C110D"/>
    <w:rsid w:val="001C1C2E"/>
    <w:rsid w:val="001C1CF1"/>
    <w:rsid w:val="001C304B"/>
    <w:rsid w:val="001C3781"/>
    <w:rsid w:val="001C3DDF"/>
    <w:rsid w:val="001C4E61"/>
    <w:rsid w:val="001C53A4"/>
    <w:rsid w:val="001C7499"/>
    <w:rsid w:val="001C79F4"/>
    <w:rsid w:val="001C7AB0"/>
    <w:rsid w:val="001D0A0A"/>
    <w:rsid w:val="001D0AAA"/>
    <w:rsid w:val="001D0E88"/>
    <w:rsid w:val="001D22B2"/>
    <w:rsid w:val="001D4774"/>
    <w:rsid w:val="001D5DB6"/>
    <w:rsid w:val="001D5DDE"/>
    <w:rsid w:val="001D5E01"/>
    <w:rsid w:val="001D6522"/>
    <w:rsid w:val="001D7727"/>
    <w:rsid w:val="001E0DAA"/>
    <w:rsid w:val="001E1423"/>
    <w:rsid w:val="001E1654"/>
    <w:rsid w:val="001E1F2B"/>
    <w:rsid w:val="001E3731"/>
    <w:rsid w:val="001E3AF5"/>
    <w:rsid w:val="001E452E"/>
    <w:rsid w:val="001E4ED5"/>
    <w:rsid w:val="001E627A"/>
    <w:rsid w:val="001E62AF"/>
    <w:rsid w:val="001E6F81"/>
    <w:rsid w:val="001E71CF"/>
    <w:rsid w:val="001F05D5"/>
    <w:rsid w:val="001F0872"/>
    <w:rsid w:val="001F1115"/>
    <w:rsid w:val="001F365B"/>
    <w:rsid w:val="001F3E2A"/>
    <w:rsid w:val="001F6D20"/>
    <w:rsid w:val="001F6F1C"/>
    <w:rsid w:val="001F6FCC"/>
    <w:rsid w:val="00200C6C"/>
    <w:rsid w:val="002010FD"/>
    <w:rsid w:val="002023BB"/>
    <w:rsid w:val="0020431F"/>
    <w:rsid w:val="002049BC"/>
    <w:rsid w:val="00204B03"/>
    <w:rsid w:val="00204E2D"/>
    <w:rsid w:val="00205F7A"/>
    <w:rsid w:val="002064A5"/>
    <w:rsid w:val="0020699A"/>
    <w:rsid w:val="00206E0F"/>
    <w:rsid w:val="00210460"/>
    <w:rsid w:val="002107B1"/>
    <w:rsid w:val="00211A5A"/>
    <w:rsid w:val="0021247E"/>
    <w:rsid w:val="002124B9"/>
    <w:rsid w:val="00212614"/>
    <w:rsid w:val="00212E05"/>
    <w:rsid w:val="0021323A"/>
    <w:rsid w:val="00214A4A"/>
    <w:rsid w:val="00214E4F"/>
    <w:rsid w:val="00216C81"/>
    <w:rsid w:val="00221248"/>
    <w:rsid w:val="00221C4D"/>
    <w:rsid w:val="002245CD"/>
    <w:rsid w:val="0022582F"/>
    <w:rsid w:val="00225BAF"/>
    <w:rsid w:val="00225D91"/>
    <w:rsid w:val="00225E42"/>
    <w:rsid w:val="00226467"/>
    <w:rsid w:val="00231458"/>
    <w:rsid w:val="00232413"/>
    <w:rsid w:val="002336CB"/>
    <w:rsid w:val="00233D4B"/>
    <w:rsid w:val="00233D6C"/>
    <w:rsid w:val="00233FCF"/>
    <w:rsid w:val="00234EB0"/>
    <w:rsid w:val="0023536B"/>
    <w:rsid w:val="00235A9C"/>
    <w:rsid w:val="00235CA7"/>
    <w:rsid w:val="002361CA"/>
    <w:rsid w:val="0023702E"/>
    <w:rsid w:val="00237388"/>
    <w:rsid w:val="00237E5B"/>
    <w:rsid w:val="00241185"/>
    <w:rsid w:val="00241D4F"/>
    <w:rsid w:val="00242526"/>
    <w:rsid w:val="00243675"/>
    <w:rsid w:val="0024407C"/>
    <w:rsid w:val="00245E1D"/>
    <w:rsid w:val="002467CA"/>
    <w:rsid w:val="0024727F"/>
    <w:rsid w:val="00247C48"/>
    <w:rsid w:val="00250679"/>
    <w:rsid w:val="00250C36"/>
    <w:rsid w:val="00250E3A"/>
    <w:rsid w:val="0025182C"/>
    <w:rsid w:val="0025200C"/>
    <w:rsid w:val="00252D3D"/>
    <w:rsid w:val="00255721"/>
    <w:rsid w:val="002558F3"/>
    <w:rsid w:val="00255B34"/>
    <w:rsid w:val="00255F55"/>
    <w:rsid w:val="00255F88"/>
    <w:rsid w:val="00256FA6"/>
    <w:rsid w:val="0025725A"/>
    <w:rsid w:val="00257652"/>
    <w:rsid w:val="00260F27"/>
    <w:rsid w:val="00261E7E"/>
    <w:rsid w:val="002623F9"/>
    <w:rsid w:val="00262488"/>
    <w:rsid w:val="00262CF8"/>
    <w:rsid w:val="002650BF"/>
    <w:rsid w:val="002656BE"/>
    <w:rsid w:val="00266A59"/>
    <w:rsid w:val="0026747D"/>
    <w:rsid w:val="0027091D"/>
    <w:rsid w:val="00270F9F"/>
    <w:rsid w:val="0027123F"/>
    <w:rsid w:val="00272D7E"/>
    <w:rsid w:val="00273906"/>
    <w:rsid w:val="00274578"/>
    <w:rsid w:val="00275012"/>
    <w:rsid w:val="00275348"/>
    <w:rsid w:val="0027596C"/>
    <w:rsid w:val="00276A9B"/>
    <w:rsid w:val="002813C9"/>
    <w:rsid w:val="00281FA8"/>
    <w:rsid w:val="00282407"/>
    <w:rsid w:val="002831B4"/>
    <w:rsid w:val="00284785"/>
    <w:rsid w:val="002852F6"/>
    <w:rsid w:val="0028547C"/>
    <w:rsid w:val="00285588"/>
    <w:rsid w:val="00285A11"/>
    <w:rsid w:val="0028674B"/>
    <w:rsid w:val="00286982"/>
    <w:rsid w:val="00287325"/>
    <w:rsid w:val="00287FB1"/>
    <w:rsid w:val="00290B49"/>
    <w:rsid w:val="002912D0"/>
    <w:rsid w:val="0029269E"/>
    <w:rsid w:val="002929C4"/>
    <w:rsid w:val="00292A1D"/>
    <w:rsid w:val="00292DE9"/>
    <w:rsid w:val="00292E2C"/>
    <w:rsid w:val="00293339"/>
    <w:rsid w:val="00293933"/>
    <w:rsid w:val="00293EBC"/>
    <w:rsid w:val="002940C5"/>
    <w:rsid w:val="00294789"/>
    <w:rsid w:val="00295209"/>
    <w:rsid w:val="0029570B"/>
    <w:rsid w:val="00296EC2"/>
    <w:rsid w:val="00297FD0"/>
    <w:rsid w:val="002A3DBD"/>
    <w:rsid w:val="002A4736"/>
    <w:rsid w:val="002B0003"/>
    <w:rsid w:val="002B1169"/>
    <w:rsid w:val="002B251D"/>
    <w:rsid w:val="002B2B05"/>
    <w:rsid w:val="002B3340"/>
    <w:rsid w:val="002B3812"/>
    <w:rsid w:val="002B63E8"/>
    <w:rsid w:val="002B7293"/>
    <w:rsid w:val="002C0AD2"/>
    <w:rsid w:val="002C11CA"/>
    <w:rsid w:val="002C1A55"/>
    <w:rsid w:val="002C2DA2"/>
    <w:rsid w:val="002C37A8"/>
    <w:rsid w:val="002C389E"/>
    <w:rsid w:val="002C45C4"/>
    <w:rsid w:val="002C5FEB"/>
    <w:rsid w:val="002D00B1"/>
    <w:rsid w:val="002D034A"/>
    <w:rsid w:val="002D11DE"/>
    <w:rsid w:val="002D17EC"/>
    <w:rsid w:val="002D3227"/>
    <w:rsid w:val="002D4507"/>
    <w:rsid w:val="002D45F5"/>
    <w:rsid w:val="002D4C22"/>
    <w:rsid w:val="002D4F7F"/>
    <w:rsid w:val="002D5777"/>
    <w:rsid w:val="002D6C07"/>
    <w:rsid w:val="002D6C54"/>
    <w:rsid w:val="002D7D6C"/>
    <w:rsid w:val="002E0DA5"/>
    <w:rsid w:val="002E1E9A"/>
    <w:rsid w:val="002E1EB2"/>
    <w:rsid w:val="002E3FD4"/>
    <w:rsid w:val="002E695B"/>
    <w:rsid w:val="002E6F08"/>
    <w:rsid w:val="002F191B"/>
    <w:rsid w:val="002F1A46"/>
    <w:rsid w:val="002F1AC6"/>
    <w:rsid w:val="002F4242"/>
    <w:rsid w:val="002F578F"/>
    <w:rsid w:val="002F6334"/>
    <w:rsid w:val="002F6CB5"/>
    <w:rsid w:val="002F6E9D"/>
    <w:rsid w:val="003005CB"/>
    <w:rsid w:val="00300C21"/>
    <w:rsid w:val="00302F49"/>
    <w:rsid w:val="00303177"/>
    <w:rsid w:val="00303480"/>
    <w:rsid w:val="00303D24"/>
    <w:rsid w:val="003066F0"/>
    <w:rsid w:val="00307609"/>
    <w:rsid w:val="003077D0"/>
    <w:rsid w:val="00311BBD"/>
    <w:rsid w:val="003127AF"/>
    <w:rsid w:val="00312806"/>
    <w:rsid w:val="003134B5"/>
    <w:rsid w:val="003138A9"/>
    <w:rsid w:val="003139B9"/>
    <w:rsid w:val="00313E3A"/>
    <w:rsid w:val="003152EC"/>
    <w:rsid w:val="003165F2"/>
    <w:rsid w:val="003177A5"/>
    <w:rsid w:val="00320D38"/>
    <w:rsid w:val="00320F43"/>
    <w:rsid w:val="0032156E"/>
    <w:rsid w:val="00321DBF"/>
    <w:rsid w:val="003229AC"/>
    <w:rsid w:val="0032330B"/>
    <w:rsid w:val="00323FE7"/>
    <w:rsid w:val="00326FE4"/>
    <w:rsid w:val="00327101"/>
    <w:rsid w:val="00327283"/>
    <w:rsid w:val="00330BC5"/>
    <w:rsid w:val="00330C2A"/>
    <w:rsid w:val="003315AE"/>
    <w:rsid w:val="00331E52"/>
    <w:rsid w:val="00332F92"/>
    <w:rsid w:val="00333E3C"/>
    <w:rsid w:val="003347B2"/>
    <w:rsid w:val="00334F8F"/>
    <w:rsid w:val="0033502F"/>
    <w:rsid w:val="0033574D"/>
    <w:rsid w:val="0034201E"/>
    <w:rsid w:val="00343789"/>
    <w:rsid w:val="00343B17"/>
    <w:rsid w:val="003448F4"/>
    <w:rsid w:val="0034607F"/>
    <w:rsid w:val="003465D0"/>
    <w:rsid w:val="00346D16"/>
    <w:rsid w:val="00347675"/>
    <w:rsid w:val="0034784F"/>
    <w:rsid w:val="003515ED"/>
    <w:rsid w:val="00352112"/>
    <w:rsid w:val="00352D5C"/>
    <w:rsid w:val="00353C20"/>
    <w:rsid w:val="003564AE"/>
    <w:rsid w:val="0035692E"/>
    <w:rsid w:val="00357213"/>
    <w:rsid w:val="003574DC"/>
    <w:rsid w:val="00357989"/>
    <w:rsid w:val="00360342"/>
    <w:rsid w:val="00360853"/>
    <w:rsid w:val="003611C2"/>
    <w:rsid w:val="00362093"/>
    <w:rsid w:val="003621D0"/>
    <w:rsid w:val="00362B99"/>
    <w:rsid w:val="00362BD3"/>
    <w:rsid w:val="00363155"/>
    <w:rsid w:val="00363338"/>
    <w:rsid w:val="003660BD"/>
    <w:rsid w:val="0036635F"/>
    <w:rsid w:val="003666D8"/>
    <w:rsid w:val="00366BF7"/>
    <w:rsid w:val="003701D9"/>
    <w:rsid w:val="003725E4"/>
    <w:rsid w:val="003729BE"/>
    <w:rsid w:val="003732F3"/>
    <w:rsid w:val="003733AC"/>
    <w:rsid w:val="0037462B"/>
    <w:rsid w:val="00374F63"/>
    <w:rsid w:val="003752D5"/>
    <w:rsid w:val="00375726"/>
    <w:rsid w:val="0037616A"/>
    <w:rsid w:val="00380531"/>
    <w:rsid w:val="00381E66"/>
    <w:rsid w:val="00383CF0"/>
    <w:rsid w:val="00383E69"/>
    <w:rsid w:val="00387691"/>
    <w:rsid w:val="00387CDD"/>
    <w:rsid w:val="00387DE1"/>
    <w:rsid w:val="00387E01"/>
    <w:rsid w:val="00391577"/>
    <w:rsid w:val="00392D3F"/>
    <w:rsid w:val="00393CBE"/>
    <w:rsid w:val="00394ABE"/>
    <w:rsid w:val="003979DE"/>
    <w:rsid w:val="00397F5D"/>
    <w:rsid w:val="003A2CE0"/>
    <w:rsid w:val="003A3376"/>
    <w:rsid w:val="003A3C06"/>
    <w:rsid w:val="003A3ED6"/>
    <w:rsid w:val="003A4527"/>
    <w:rsid w:val="003A5A64"/>
    <w:rsid w:val="003A630B"/>
    <w:rsid w:val="003A7E1C"/>
    <w:rsid w:val="003B12E7"/>
    <w:rsid w:val="003B1B3E"/>
    <w:rsid w:val="003B20D6"/>
    <w:rsid w:val="003B39B6"/>
    <w:rsid w:val="003B3D55"/>
    <w:rsid w:val="003B4365"/>
    <w:rsid w:val="003B4678"/>
    <w:rsid w:val="003B5376"/>
    <w:rsid w:val="003B5D55"/>
    <w:rsid w:val="003B6168"/>
    <w:rsid w:val="003B7548"/>
    <w:rsid w:val="003C0E14"/>
    <w:rsid w:val="003C1027"/>
    <w:rsid w:val="003C15CF"/>
    <w:rsid w:val="003C17E2"/>
    <w:rsid w:val="003C1AB3"/>
    <w:rsid w:val="003C3D55"/>
    <w:rsid w:val="003C4C4F"/>
    <w:rsid w:val="003C4E1F"/>
    <w:rsid w:val="003C5064"/>
    <w:rsid w:val="003C691B"/>
    <w:rsid w:val="003C6DD9"/>
    <w:rsid w:val="003C7998"/>
    <w:rsid w:val="003D1E31"/>
    <w:rsid w:val="003D3829"/>
    <w:rsid w:val="003D3A54"/>
    <w:rsid w:val="003D3DAB"/>
    <w:rsid w:val="003D5085"/>
    <w:rsid w:val="003D5B08"/>
    <w:rsid w:val="003D5D17"/>
    <w:rsid w:val="003D6967"/>
    <w:rsid w:val="003D6FD5"/>
    <w:rsid w:val="003D71AF"/>
    <w:rsid w:val="003D7314"/>
    <w:rsid w:val="003D7667"/>
    <w:rsid w:val="003D76CC"/>
    <w:rsid w:val="003D77FD"/>
    <w:rsid w:val="003E2916"/>
    <w:rsid w:val="003E2CB6"/>
    <w:rsid w:val="003E4C39"/>
    <w:rsid w:val="003E5C58"/>
    <w:rsid w:val="003E6D79"/>
    <w:rsid w:val="003E6F02"/>
    <w:rsid w:val="003E74B1"/>
    <w:rsid w:val="003E7A87"/>
    <w:rsid w:val="003F095F"/>
    <w:rsid w:val="003F123B"/>
    <w:rsid w:val="003F1599"/>
    <w:rsid w:val="003F1D51"/>
    <w:rsid w:val="003F29C1"/>
    <w:rsid w:val="003F2B99"/>
    <w:rsid w:val="003F51BF"/>
    <w:rsid w:val="003F5E3F"/>
    <w:rsid w:val="003F6E31"/>
    <w:rsid w:val="003F72C1"/>
    <w:rsid w:val="003F7513"/>
    <w:rsid w:val="0040025B"/>
    <w:rsid w:val="004002BC"/>
    <w:rsid w:val="00401863"/>
    <w:rsid w:val="00402247"/>
    <w:rsid w:val="00402B93"/>
    <w:rsid w:val="00404A9E"/>
    <w:rsid w:val="004068CC"/>
    <w:rsid w:val="00406B3F"/>
    <w:rsid w:val="00406FBA"/>
    <w:rsid w:val="00407E9D"/>
    <w:rsid w:val="00407F5D"/>
    <w:rsid w:val="0041067B"/>
    <w:rsid w:val="0041069C"/>
    <w:rsid w:val="00410D8E"/>
    <w:rsid w:val="0041278A"/>
    <w:rsid w:val="004132E5"/>
    <w:rsid w:val="00414391"/>
    <w:rsid w:val="004143F1"/>
    <w:rsid w:val="00414994"/>
    <w:rsid w:val="00414AE0"/>
    <w:rsid w:val="00414D46"/>
    <w:rsid w:val="00415D74"/>
    <w:rsid w:val="00416989"/>
    <w:rsid w:val="00416C2B"/>
    <w:rsid w:val="00416CF8"/>
    <w:rsid w:val="00417501"/>
    <w:rsid w:val="004200A7"/>
    <w:rsid w:val="00420188"/>
    <w:rsid w:val="00420B2F"/>
    <w:rsid w:val="00422C46"/>
    <w:rsid w:val="00424300"/>
    <w:rsid w:val="00424934"/>
    <w:rsid w:val="00424F2E"/>
    <w:rsid w:val="00427EBD"/>
    <w:rsid w:val="00430176"/>
    <w:rsid w:val="00430A35"/>
    <w:rsid w:val="0043225A"/>
    <w:rsid w:val="00432337"/>
    <w:rsid w:val="00432624"/>
    <w:rsid w:val="00432BF0"/>
    <w:rsid w:val="00433ADA"/>
    <w:rsid w:val="00433DA3"/>
    <w:rsid w:val="004345CB"/>
    <w:rsid w:val="0043581D"/>
    <w:rsid w:val="00435A04"/>
    <w:rsid w:val="00435F08"/>
    <w:rsid w:val="00436294"/>
    <w:rsid w:val="00436EB2"/>
    <w:rsid w:val="004378C2"/>
    <w:rsid w:val="00440D75"/>
    <w:rsid w:val="00441E19"/>
    <w:rsid w:val="0044287E"/>
    <w:rsid w:val="00443E36"/>
    <w:rsid w:val="004455B4"/>
    <w:rsid w:val="00445F56"/>
    <w:rsid w:val="00446AF9"/>
    <w:rsid w:val="00450B05"/>
    <w:rsid w:val="00450EF8"/>
    <w:rsid w:val="00451BBE"/>
    <w:rsid w:val="00453128"/>
    <w:rsid w:val="00453743"/>
    <w:rsid w:val="00454668"/>
    <w:rsid w:val="004551FA"/>
    <w:rsid w:val="00455515"/>
    <w:rsid w:val="00455FBF"/>
    <w:rsid w:val="00456B24"/>
    <w:rsid w:val="00456FE2"/>
    <w:rsid w:val="00457249"/>
    <w:rsid w:val="00460300"/>
    <w:rsid w:val="00460798"/>
    <w:rsid w:val="0046205A"/>
    <w:rsid w:val="004630F3"/>
    <w:rsid w:val="004645B1"/>
    <w:rsid w:val="00464833"/>
    <w:rsid w:val="00464B47"/>
    <w:rsid w:val="00465508"/>
    <w:rsid w:val="00465D46"/>
    <w:rsid w:val="0046614B"/>
    <w:rsid w:val="004700BD"/>
    <w:rsid w:val="00470D85"/>
    <w:rsid w:val="00472F83"/>
    <w:rsid w:val="004731F2"/>
    <w:rsid w:val="004735DE"/>
    <w:rsid w:val="00474E6D"/>
    <w:rsid w:val="00475012"/>
    <w:rsid w:val="004764DE"/>
    <w:rsid w:val="004766C4"/>
    <w:rsid w:val="00477EF6"/>
    <w:rsid w:val="00480864"/>
    <w:rsid w:val="0048133E"/>
    <w:rsid w:val="00481C4B"/>
    <w:rsid w:val="004827DA"/>
    <w:rsid w:val="00482AEE"/>
    <w:rsid w:val="00482BCF"/>
    <w:rsid w:val="00483196"/>
    <w:rsid w:val="004844F9"/>
    <w:rsid w:val="00486446"/>
    <w:rsid w:val="00486F58"/>
    <w:rsid w:val="00487987"/>
    <w:rsid w:val="00487A7C"/>
    <w:rsid w:val="00487F24"/>
    <w:rsid w:val="0049077B"/>
    <w:rsid w:val="00491F07"/>
    <w:rsid w:val="00492203"/>
    <w:rsid w:val="004926DE"/>
    <w:rsid w:val="0049286A"/>
    <w:rsid w:val="004929D0"/>
    <w:rsid w:val="00495387"/>
    <w:rsid w:val="00496BC7"/>
    <w:rsid w:val="00496DF1"/>
    <w:rsid w:val="00496EF5"/>
    <w:rsid w:val="00496FDD"/>
    <w:rsid w:val="004975CC"/>
    <w:rsid w:val="004A0957"/>
    <w:rsid w:val="004A0CF9"/>
    <w:rsid w:val="004A1567"/>
    <w:rsid w:val="004A2748"/>
    <w:rsid w:val="004A2DED"/>
    <w:rsid w:val="004A336D"/>
    <w:rsid w:val="004A3C02"/>
    <w:rsid w:val="004A41A1"/>
    <w:rsid w:val="004A6CD6"/>
    <w:rsid w:val="004A7B03"/>
    <w:rsid w:val="004B107B"/>
    <w:rsid w:val="004B20D5"/>
    <w:rsid w:val="004B2C76"/>
    <w:rsid w:val="004B374E"/>
    <w:rsid w:val="004B4262"/>
    <w:rsid w:val="004B527B"/>
    <w:rsid w:val="004B6900"/>
    <w:rsid w:val="004B6D19"/>
    <w:rsid w:val="004C06EA"/>
    <w:rsid w:val="004C0FA5"/>
    <w:rsid w:val="004C16C0"/>
    <w:rsid w:val="004C2F95"/>
    <w:rsid w:val="004C3EEA"/>
    <w:rsid w:val="004C5712"/>
    <w:rsid w:val="004C59E3"/>
    <w:rsid w:val="004C5DBA"/>
    <w:rsid w:val="004C75F4"/>
    <w:rsid w:val="004D05C4"/>
    <w:rsid w:val="004D1F2F"/>
    <w:rsid w:val="004D2985"/>
    <w:rsid w:val="004D3AD1"/>
    <w:rsid w:val="004D45A6"/>
    <w:rsid w:val="004D4DB3"/>
    <w:rsid w:val="004D4F26"/>
    <w:rsid w:val="004D51DB"/>
    <w:rsid w:val="004D7552"/>
    <w:rsid w:val="004E05BD"/>
    <w:rsid w:val="004E13A2"/>
    <w:rsid w:val="004E1C8E"/>
    <w:rsid w:val="004E3AD5"/>
    <w:rsid w:val="004E4F77"/>
    <w:rsid w:val="004E57B1"/>
    <w:rsid w:val="004E5A14"/>
    <w:rsid w:val="004E5BB3"/>
    <w:rsid w:val="004E724F"/>
    <w:rsid w:val="004F2F14"/>
    <w:rsid w:val="004F30D9"/>
    <w:rsid w:val="004F3626"/>
    <w:rsid w:val="004F3911"/>
    <w:rsid w:val="004F52A7"/>
    <w:rsid w:val="004F5661"/>
    <w:rsid w:val="004F5970"/>
    <w:rsid w:val="004F5CCC"/>
    <w:rsid w:val="004F63E1"/>
    <w:rsid w:val="004F7527"/>
    <w:rsid w:val="004F776A"/>
    <w:rsid w:val="004F7E2D"/>
    <w:rsid w:val="004F7F3D"/>
    <w:rsid w:val="00500C0B"/>
    <w:rsid w:val="0050315C"/>
    <w:rsid w:val="00503890"/>
    <w:rsid w:val="005047E4"/>
    <w:rsid w:val="00505719"/>
    <w:rsid w:val="00506CCE"/>
    <w:rsid w:val="00510F5C"/>
    <w:rsid w:val="00512F74"/>
    <w:rsid w:val="00513C7B"/>
    <w:rsid w:val="005145BD"/>
    <w:rsid w:val="00514B44"/>
    <w:rsid w:val="0051518C"/>
    <w:rsid w:val="00515443"/>
    <w:rsid w:val="00515C27"/>
    <w:rsid w:val="005168B4"/>
    <w:rsid w:val="00516A6C"/>
    <w:rsid w:val="005234B1"/>
    <w:rsid w:val="005234B5"/>
    <w:rsid w:val="00524B07"/>
    <w:rsid w:val="00524DF6"/>
    <w:rsid w:val="0052583C"/>
    <w:rsid w:val="0053014D"/>
    <w:rsid w:val="00532292"/>
    <w:rsid w:val="00532AC9"/>
    <w:rsid w:val="0053359F"/>
    <w:rsid w:val="0053548C"/>
    <w:rsid w:val="00535E82"/>
    <w:rsid w:val="00536972"/>
    <w:rsid w:val="005373AC"/>
    <w:rsid w:val="005379FA"/>
    <w:rsid w:val="0054085C"/>
    <w:rsid w:val="005417A1"/>
    <w:rsid w:val="00541A23"/>
    <w:rsid w:val="005431B3"/>
    <w:rsid w:val="00545979"/>
    <w:rsid w:val="005459DA"/>
    <w:rsid w:val="00546790"/>
    <w:rsid w:val="005504DF"/>
    <w:rsid w:val="00551924"/>
    <w:rsid w:val="00551AAC"/>
    <w:rsid w:val="00552075"/>
    <w:rsid w:val="005537C8"/>
    <w:rsid w:val="00553C5B"/>
    <w:rsid w:val="0055425F"/>
    <w:rsid w:val="00556419"/>
    <w:rsid w:val="00557D67"/>
    <w:rsid w:val="00560A4A"/>
    <w:rsid w:val="00560D32"/>
    <w:rsid w:val="005614A0"/>
    <w:rsid w:val="00561653"/>
    <w:rsid w:val="00562EDE"/>
    <w:rsid w:val="00563BF2"/>
    <w:rsid w:val="00565545"/>
    <w:rsid w:val="00565D8A"/>
    <w:rsid w:val="005666EE"/>
    <w:rsid w:val="00566D90"/>
    <w:rsid w:val="00570256"/>
    <w:rsid w:val="0057044E"/>
    <w:rsid w:val="00570B2E"/>
    <w:rsid w:val="00571A95"/>
    <w:rsid w:val="00571AA3"/>
    <w:rsid w:val="00571CC8"/>
    <w:rsid w:val="0057293A"/>
    <w:rsid w:val="00572BB9"/>
    <w:rsid w:val="00573804"/>
    <w:rsid w:val="0057487D"/>
    <w:rsid w:val="0057521B"/>
    <w:rsid w:val="005759BD"/>
    <w:rsid w:val="00576C42"/>
    <w:rsid w:val="00577B65"/>
    <w:rsid w:val="00577B7B"/>
    <w:rsid w:val="00577E8E"/>
    <w:rsid w:val="005810F9"/>
    <w:rsid w:val="00581F66"/>
    <w:rsid w:val="00584C37"/>
    <w:rsid w:val="005867C6"/>
    <w:rsid w:val="00590D18"/>
    <w:rsid w:val="00593821"/>
    <w:rsid w:val="005938A2"/>
    <w:rsid w:val="00594133"/>
    <w:rsid w:val="005942DD"/>
    <w:rsid w:val="005954A8"/>
    <w:rsid w:val="0059575E"/>
    <w:rsid w:val="0059696F"/>
    <w:rsid w:val="00597056"/>
    <w:rsid w:val="00597B8B"/>
    <w:rsid w:val="005A102B"/>
    <w:rsid w:val="005A11F3"/>
    <w:rsid w:val="005A236A"/>
    <w:rsid w:val="005A3D8C"/>
    <w:rsid w:val="005A4616"/>
    <w:rsid w:val="005A4F5E"/>
    <w:rsid w:val="005A624A"/>
    <w:rsid w:val="005A670B"/>
    <w:rsid w:val="005A6B3C"/>
    <w:rsid w:val="005A7800"/>
    <w:rsid w:val="005A7EA0"/>
    <w:rsid w:val="005B22D4"/>
    <w:rsid w:val="005B28FA"/>
    <w:rsid w:val="005B3A3F"/>
    <w:rsid w:val="005B40BE"/>
    <w:rsid w:val="005B43FE"/>
    <w:rsid w:val="005B6474"/>
    <w:rsid w:val="005B7BBD"/>
    <w:rsid w:val="005C0176"/>
    <w:rsid w:val="005C0E60"/>
    <w:rsid w:val="005C0FC5"/>
    <w:rsid w:val="005C150B"/>
    <w:rsid w:val="005C1C7E"/>
    <w:rsid w:val="005C22EA"/>
    <w:rsid w:val="005C2743"/>
    <w:rsid w:val="005C356F"/>
    <w:rsid w:val="005C37BF"/>
    <w:rsid w:val="005C5985"/>
    <w:rsid w:val="005C6CD7"/>
    <w:rsid w:val="005D056D"/>
    <w:rsid w:val="005D07E0"/>
    <w:rsid w:val="005D0C7C"/>
    <w:rsid w:val="005D1E6C"/>
    <w:rsid w:val="005D545B"/>
    <w:rsid w:val="005D6726"/>
    <w:rsid w:val="005D692D"/>
    <w:rsid w:val="005D69E1"/>
    <w:rsid w:val="005D7AAB"/>
    <w:rsid w:val="005E07E8"/>
    <w:rsid w:val="005E26A4"/>
    <w:rsid w:val="005E303B"/>
    <w:rsid w:val="005E3B5A"/>
    <w:rsid w:val="005E3D2E"/>
    <w:rsid w:val="005E4814"/>
    <w:rsid w:val="005E613A"/>
    <w:rsid w:val="005E680A"/>
    <w:rsid w:val="005E721E"/>
    <w:rsid w:val="005E768E"/>
    <w:rsid w:val="005E7C22"/>
    <w:rsid w:val="005F0E9C"/>
    <w:rsid w:val="005F1B6F"/>
    <w:rsid w:val="005F3BED"/>
    <w:rsid w:val="005F4C97"/>
    <w:rsid w:val="005F4E65"/>
    <w:rsid w:val="005F6D2A"/>
    <w:rsid w:val="005F7181"/>
    <w:rsid w:val="00600C48"/>
    <w:rsid w:val="00603598"/>
    <w:rsid w:val="00605C86"/>
    <w:rsid w:val="00605D10"/>
    <w:rsid w:val="00607C99"/>
    <w:rsid w:val="006101BB"/>
    <w:rsid w:val="00610DFD"/>
    <w:rsid w:val="00611414"/>
    <w:rsid w:val="00616295"/>
    <w:rsid w:val="00616A9A"/>
    <w:rsid w:val="00616BC9"/>
    <w:rsid w:val="00617626"/>
    <w:rsid w:val="00617D05"/>
    <w:rsid w:val="00620B0E"/>
    <w:rsid w:val="00621F83"/>
    <w:rsid w:val="00622DF2"/>
    <w:rsid w:val="0062343D"/>
    <w:rsid w:val="00623984"/>
    <w:rsid w:val="00624D25"/>
    <w:rsid w:val="00625441"/>
    <w:rsid w:val="00625E3B"/>
    <w:rsid w:val="0062744B"/>
    <w:rsid w:val="00630E0A"/>
    <w:rsid w:val="00632C6A"/>
    <w:rsid w:val="00633E84"/>
    <w:rsid w:val="00634B7C"/>
    <w:rsid w:val="00636350"/>
    <w:rsid w:val="0063671E"/>
    <w:rsid w:val="00641CAC"/>
    <w:rsid w:val="00641DDB"/>
    <w:rsid w:val="0064389A"/>
    <w:rsid w:val="00643AF7"/>
    <w:rsid w:val="00645194"/>
    <w:rsid w:val="00647BE4"/>
    <w:rsid w:val="00650741"/>
    <w:rsid w:val="00651855"/>
    <w:rsid w:val="0065698E"/>
    <w:rsid w:val="00656EF1"/>
    <w:rsid w:val="00660748"/>
    <w:rsid w:val="006607A6"/>
    <w:rsid w:val="00661B21"/>
    <w:rsid w:val="0066339E"/>
    <w:rsid w:val="0066383D"/>
    <w:rsid w:val="006644A1"/>
    <w:rsid w:val="00666C4E"/>
    <w:rsid w:val="0066709B"/>
    <w:rsid w:val="00667365"/>
    <w:rsid w:val="00671CA6"/>
    <w:rsid w:val="00671EBA"/>
    <w:rsid w:val="00672B50"/>
    <w:rsid w:val="00672FBB"/>
    <w:rsid w:val="00673087"/>
    <w:rsid w:val="00674537"/>
    <w:rsid w:val="0067566A"/>
    <w:rsid w:val="006760E3"/>
    <w:rsid w:val="006800E4"/>
    <w:rsid w:val="00680311"/>
    <w:rsid w:val="0068067B"/>
    <w:rsid w:val="00683329"/>
    <w:rsid w:val="006835F1"/>
    <w:rsid w:val="006844C6"/>
    <w:rsid w:val="006850D6"/>
    <w:rsid w:val="00685637"/>
    <w:rsid w:val="00685F09"/>
    <w:rsid w:val="0068697C"/>
    <w:rsid w:val="00686C5A"/>
    <w:rsid w:val="00687648"/>
    <w:rsid w:val="00691330"/>
    <w:rsid w:val="0069183E"/>
    <w:rsid w:val="00691AA0"/>
    <w:rsid w:val="00691C56"/>
    <w:rsid w:val="00691DA5"/>
    <w:rsid w:val="006947AA"/>
    <w:rsid w:val="0069480D"/>
    <w:rsid w:val="00695BD0"/>
    <w:rsid w:val="00695BDE"/>
    <w:rsid w:val="00695C37"/>
    <w:rsid w:val="00696C31"/>
    <w:rsid w:val="006A15D3"/>
    <w:rsid w:val="006A2301"/>
    <w:rsid w:val="006A239A"/>
    <w:rsid w:val="006A266F"/>
    <w:rsid w:val="006A2AA0"/>
    <w:rsid w:val="006A4966"/>
    <w:rsid w:val="006A548B"/>
    <w:rsid w:val="006A64FF"/>
    <w:rsid w:val="006A6AD9"/>
    <w:rsid w:val="006A6D4E"/>
    <w:rsid w:val="006A6F98"/>
    <w:rsid w:val="006A744F"/>
    <w:rsid w:val="006A7AE3"/>
    <w:rsid w:val="006A7BE6"/>
    <w:rsid w:val="006B0E0D"/>
    <w:rsid w:val="006B1CDA"/>
    <w:rsid w:val="006B222E"/>
    <w:rsid w:val="006B4188"/>
    <w:rsid w:val="006B55CE"/>
    <w:rsid w:val="006C2841"/>
    <w:rsid w:val="006C3484"/>
    <w:rsid w:val="006C3570"/>
    <w:rsid w:val="006C4ED5"/>
    <w:rsid w:val="006C6110"/>
    <w:rsid w:val="006C6365"/>
    <w:rsid w:val="006C7836"/>
    <w:rsid w:val="006D0F7D"/>
    <w:rsid w:val="006D0FA3"/>
    <w:rsid w:val="006D1BBC"/>
    <w:rsid w:val="006D2F17"/>
    <w:rsid w:val="006D368E"/>
    <w:rsid w:val="006D6059"/>
    <w:rsid w:val="006D633B"/>
    <w:rsid w:val="006D678D"/>
    <w:rsid w:val="006E029D"/>
    <w:rsid w:val="006E0CE7"/>
    <w:rsid w:val="006E0D9D"/>
    <w:rsid w:val="006E1189"/>
    <w:rsid w:val="006E1EB0"/>
    <w:rsid w:val="006E2760"/>
    <w:rsid w:val="006E5972"/>
    <w:rsid w:val="006E6FF2"/>
    <w:rsid w:val="006E71DD"/>
    <w:rsid w:val="006F16A3"/>
    <w:rsid w:val="006F1D6F"/>
    <w:rsid w:val="006F2226"/>
    <w:rsid w:val="006F350E"/>
    <w:rsid w:val="006F3608"/>
    <w:rsid w:val="006F37FF"/>
    <w:rsid w:val="006F40C4"/>
    <w:rsid w:val="006F5868"/>
    <w:rsid w:val="006F6D2C"/>
    <w:rsid w:val="006F6FCC"/>
    <w:rsid w:val="0070017D"/>
    <w:rsid w:val="00700194"/>
    <w:rsid w:val="0070072E"/>
    <w:rsid w:val="00702CF7"/>
    <w:rsid w:val="007039CE"/>
    <w:rsid w:val="0070421C"/>
    <w:rsid w:val="00705AAF"/>
    <w:rsid w:val="00705BA3"/>
    <w:rsid w:val="00712160"/>
    <w:rsid w:val="007125F7"/>
    <w:rsid w:val="00712DE2"/>
    <w:rsid w:val="00713769"/>
    <w:rsid w:val="00714012"/>
    <w:rsid w:val="00715235"/>
    <w:rsid w:val="00715DFE"/>
    <w:rsid w:val="00717FAF"/>
    <w:rsid w:val="00720459"/>
    <w:rsid w:val="00720C1F"/>
    <w:rsid w:val="00722211"/>
    <w:rsid w:val="007226BF"/>
    <w:rsid w:val="007248EE"/>
    <w:rsid w:val="00725081"/>
    <w:rsid w:val="00725151"/>
    <w:rsid w:val="0072553C"/>
    <w:rsid w:val="00725803"/>
    <w:rsid w:val="00725FAB"/>
    <w:rsid w:val="00726214"/>
    <w:rsid w:val="00726BFD"/>
    <w:rsid w:val="00726C4A"/>
    <w:rsid w:val="00726D0E"/>
    <w:rsid w:val="007270D1"/>
    <w:rsid w:val="00727427"/>
    <w:rsid w:val="0072767D"/>
    <w:rsid w:val="00730634"/>
    <w:rsid w:val="00730E5D"/>
    <w:rsid w:val="00731536"/>
    <w:rsid w:val="007329E5"/>
    <w:rsid w:val="00732D50"/>
    <w:rsid w:val="00735242"/>
    <w:rsid w:val="0073641C"/>
    <w:rsid w:val="007400CA"/>
    <w:rsid w:val="0074047D"/>
    <w:rsid w:val="0074097B"/>
    <w:rsid w:val="00740EF6"/>
    <w:rsid w:val="00740EFE"/>
    <w:rsid w:val="00741837"/>
    <w:rsid w:val="00742061"/>
    <w:rsid w:val="00743D7C"/>
    <w:rsid w:val="00744DF1"/>
    <w:rsid w:val="0074535A"/>
    <w:rsid w:val="007453CB"/>
    <w:rsid w:val="007453D7"/>
    <w:rsid w:val="007468EF"/>
    <w:rsid w:val="00746F33"/>
    <w:rsid w:val="007502B8"/>
    <w:rsid w:val="007505CD"/>
    <w:rsid w:val="007509BB"/>
    <w:rsid w:val="00750A6F"/>
    <w:rsid w:val="00751AA2"/>
    <w:rsid w:val="007534A7"/>
    <w:rsid w:val="0075469C"/>
    <w:rsid w:val="00754BB2"/>
    <w:rsid w:val="00755E81"/>
    <w:rsid w:val="00756591"/>
    <w:rsid w:val="00760718"/>
    <w:rsid w:val="00760A90"/>
    <w:rsid w:val="00760C2F"/>
    <w:rsid w:val="00760D4D"/>
    <w:rsid w:val="0076172C"/>
    <w:rsid w:val="00761BB9"/>
    <w:rsid w:val="00761C1B"/>
    <w:rsid w:val="007633E0"/>
    <w:rsid w:val="007657A0"/>
    <w:rsid w:val="00765E99"/>
    <w:rsid w:val="007661C0"/>
    <w:rsid w:val="007665E8"/>
    <w:rsid w:val="00766917"/>
    <w:rsid w:val="00766C57"/>
    <w:rsid w:val="00767FAC"/>
    <w:rsid w:val="007704AD"/>
    <w:rsid w:val="0077086A"/>
    <w:rsid w:val="007708EC"/>
    <w:rsid w:val="00770CD3"/>
    <w:rsid w:val="007719D4"/>
    <w:rsid w:val="00773681"/>
    <w:rsid w:val="00773C78"/>
    <w:rsid w:val="00773F16"/>
    <w:rsid w:val="00774B09"/>
    <w:rsid w:val="00774FF8"/>
    <w:rsid w:val="0077553E"/>
    <w:rsid w:val="00776BE5"/>
    <w:rsid w:val="00776D46"/>
    <w:rsid w:val="00776F63"/>
    <w:rsid w:val="0077701C"/>
    <w:rsid w:val="007779C2"/>
    <w:rsid w:val="0078032B"/>
    <w:rsid w:val="0078279E"/>
    <w:rsid w:val="0078292D"/>
    <w:rsid w:val="00783BB0"/>
    <w:rsid w:val="00783F0D"/>
    <w:rsid w:val="00784EC7"/>
    <w:rsid w:val="00785515"/>
    <w:rsid w:val="00785700"/>
    <w:rsid w:val="00785E68"/>
    <w:rsid w:val="00786F44"/>
    <w:rsid w:val="0078779A"/>
    <w:rsid w:val="00787EC1"/>
    <w:rsid w:val="007900A5"/>
    <w:rsid w:val="007912C7"/>
    <w:rsid w:val="00791952"/>
    <w:rsid w:val="00792298"/>
    <w:rsid w:val="00792E40"/>
    <w:rsid w:val="00793397"/>
    <w:rsid w:val="007941C8"/>
    <w:rsid w:val="00794BB6"/>
    <w:rsid w:val="007952CA"/>
    <w:rsid w:val="00795B9B"/>
    <w:rsid w:val="00795C40"/>
    <w:rsid w:val="00796AF1"/>
    <w:rsid w:val="00797015"/>
    <w:rsid w:val="007971C9"/>
    <w:rsid w:val="00797D1A"/>
    <w:rsid w:val="007A0498"/>
    <w:rsid w:val="007A05A6"/>
    <w:rsid w:val="007A1031"/>
    <w:rsid w:val="007A1E12"/>
    <w:rsid w:val="007A2C41"/>
    <w:rsid w:val="007A4320"/>
    <w:rsid w:val="007A4E0D"/>
    <w:rsid w:val="007A509C"/>
    <w:rsid w:val="007A5C0B"/>
    <w:rsid w:val="007A5DB9"/>
    <w:rsid w:val="007A7D47"/>
    <w:rsid w:val="007B1120"/>
    <w:rsid w:val="007B3D88"/>
    <w:rsid w:val="007B4035"/>
    <w:rsid w:val="007B439C"/>
    <w:rsid w:val="007B47DE"/>
    <w:rsid w:val="007B5350"/>
    <w:rsid w:val="007B69C7"/>
    <w:rsid w:val="007C00BF"/>
    <w:rsid w:val="007C025F"/>
    <w:rsid w:val="007C1D8D"/>
    <w:rsid w:val="007C2160"/>
    <w:rsid w:val="007C2569"/>
    <w:rsid w:val="007C4720"/>
    <w:rsid w:val="007C4AB9"/>
    <w:rsid w:val="007C6545"/>
    <w:rsid w:val="007C690F"/>
    <w:rsid w:val="007C6D07"/>
    <w:rsid w:val="007C7028"/>
    <w:rsid w:val="007C7904"/>
    <w:rsid w:val="007D166E"/>
    <w:rsid w:val="007D1B69"/>
    <w:rsid w:val="007D273C"/>
    <w:rsid w:val="007D3253"/>
    <w:rsid w:val="007D442D"/>
    <w:rsid w:val="007D4E8C"/>
    <w:rsid w:val="007D4FF5"/>
    <w:rsid w:val="007D61C2"/>
    <w:rsid w:val="007D7287"/>
    <w:rsid w:val="007D7296"/>
    <w:rsid w:val="007E187E"/>
    <w:rsid w:val="007E1AF7"/>
    <w:rsid w:val="007E2D92"/>
    <w:rsid w:val="007E574E"/>
    <w:rsid w:val="007E5A36"/>
    <w:rsid w:val="007E5BF9"/>
    <w:rsid w:val="007E611E"/>
    <w:rsid w:val="007E6DB9"/>
    <w:rsid w:val="007E7260"/>
    <w:rsid w:val="007E7374"/>
    <w:rsid w:val="007F0B95"/>
    <w:rsid w:val="007F0C5B"/>
    <w:rsid w:val="007F18D4"/>
    <w:rsid w:val="007F1F27"/>
    <w:rsid w:val="007F247D"/>
    <w:rsid w:val="007F3549"/>
    <w:rsid w:val="007F3A1B"/>
    <w:rsid w:val="007F6DCE"/>
    <w:rsid w:val="007F71C6"/>
    <w:rsid w:val="007F7844"/>
    <w:rsid w:val="0080148A"/>
    <w:rsid w:val="00801947"/>
    <w:rsid w:val="00801C65"/>
    <w:rsid w:val="008021F9"/>
    <w:rsid w:val="00803740"/>
    <w:rsid w:val="008038D8"/>
    <w:rsid w:val="00804976"/>
    <w:rsid w:val="00804CCF"/>
    <w:rsid w:val="008050C6"/>
    <w:rsid w:val="0080672A"/>
    <w:rsid w:val="008104C7"/>
    <w:rsid w:val="00810745"/>
    <w:rsid w:val="00811324"/>
    <w:rsid w:val="00811D3C"/>
    <w:rsid w:val="00812179"/>
    <w:rsid w:val="00812A83"/>
    <w:rsid w:val="00814B4A"/>
    <w:rsid w:val="008169D0"/>
    <w:rsid w:val="008170C3"/>
    <w:rsid w:val="00817FA3"/>
    <w:rsid w:val="0082224F"/>
    <w:rsid w:val="0082266D"/>
    <w:rsid w:val="008235F4"/>
    <w:rsid w:val="00824739"/>
    <w:rsid w:val="008247BF"/>
    <w:rsid w:val="00825E49"/>
    <w:rsid w:val="00826AC4"/>
    <w:rsid w:val="00826B95"/>
    <w:rsid w:val="008306E0"/>
    <w:rsid w:val="008309D5"/>
    <w:rsid w:val="00833489"/>
    <w:rsid w:val="008354C2"/>
    <w:rsid w:val="008376A1"/>
    <w:rsid w:val="00837906"/>
    <w:rsid w:val="00840992"/>
    <w:rsid w:val="00842E7C"/>
    <w:rsid w:val="008444C9"/>
    <w:rsid w:val="00844DAA"/>
    <w:rsid w:val="00845139"/>
    <w:rsid w:val="00847230"/>
    <w:rsid w:val="00850B0A"/>
    <w:rsid w:val="00851502"/>
    <w:rsid w:val="00851739"/>
    <w:rsid w:val="0085283C"/>
    <w:rsid w:val="00852FAB"/>
    <w:rsid w:val="00854159"/>
    <w:rsid w:val="0085538D"/>
    <w:rsid w:val="00856563"/>
    <w:rsid w:val="00857FF0"/>
    <w:rsid w:val="0086134C"/>
    <w:rsid w:val="00862026"/>
    <w:rsid w:val="008623CE"/>
    <w:rsid w:val="008627AA"/>
    <w:rsid w:val="008631F2"/>
    <w:rsid w:val="008633BA"/>
    <w:rsid w:val="00863F10"/>
    <w:rsid w:val="0086453C"/>
    <w:rsid w:val="008662CA"/>
    <w:rsid w:val="00866E09"/>
    <w:rsid w:val="00867996"/>
    <w:rsid w:val="00870114"/>
    <w:rsid w:val="00871505"/>
    <w:rsid w:val="008727BE"/>
    <w:rsid w:val="00872B9A"/>
    <w:rsid w:val="00873180"/>
    <w:rsid w:val="00873409"/>
    <w:rsid w:val="008734AE"/>
    <w:rsid w:val="00873603"/>
    <w:rsid w:val="0087418F"/>
    <w:rsid w:val="00874D95"/>
    <w:rsid w:val="00874FDB"/>
    <w:rsid w:val="00875D26"/>
    <w:rsid w:val="0087699F"/>
    <w:rsid w:val="00876E4D"/>
    <w:rsid w:val="00880B21"/>
    <w:rsid w:val="008811DC"/>
    <w:rsid w:val="00881233"/>
    <w:rsid w:val="008835A9"/>
    <w:rsid w:val="008841C3"/>
    <w:rsid w:val="008846F4"/>
    <w:rsid w:val="0088624E"/>
    <w:rsid w:val="0089007C"/>
    <w:rsid w:val="00893224"/>
    <w:rsid w:val="008944BA"/>
    <w:rsid w:val="008947A2"/>
    <w:rsid w:val="0089517C"/>
    <w:rsid w:val="008955A6"/>
    <w:rsid w:val="00895B81"/>
    <w:rsid w:val="00895E66"/>
    <w:rsid w:val="00896836"/>
    <w:rsid w:val="008A19B3"/>
    <w:rsid w:val="008A1A33"/>
    <w:rsid w:val="008A1BB7"/>
    <w:rsid w:val="008A1FE4"/>
    <w:rsid w:val="008A2651"/>
    <w:rsid w:val="008A3185"/>
    <w:rsid w:val="008A31E1"/>
    <w:rsid w:val="008A4493"/>
    <w:rsid w:val="008A44A6"/>
    <w:rsid w:val="008A4B02"/>
    <w:rsid w:val="008A5CBA"/>
    <w:rsid w:val="008A71AD"/>
    <w:rsid w:val="008B0432"/>
    <w:rsid w:val="008B04D5"/>
    <w:rsid w:val="008B08A7"/>
    <w:rsid w:val="008B1257"/>
    <w:rsid w:val="008B12CB"/>
    <w:rsid w:val="008B3253"/>
    <w:rsid w:val="008C0811"/>
    <w:rsid w:val="008C1026"/>
    <w:rsid w:val="008C18BB"/>
    <w:rsid w:val="008C2AB5"/>
    <w:rsid w:val="008C3023"/>
    <w:rsid w:val="008C34C0"/>
    <w:rsid w:val="008C385E"/>
    <w:rsid w:val="008C4350"/>
    <w:rsid w:val="008C49FF"/>
    <w:rsid w:val="008C586C"/>
    <w:rsid w:val="008C5D10"/>
    <w:rsid w:val="008C695C"/>
    <w:rsid w:val="008C6B86"/>
    <w:rsid w:val="008C748E"/>
    <w:rsid w:val="008D0F6B"/>
    <w:rsid w:val="008D22F0"/>
    <w:rsid w:val="008D4296"/>
    <w:rsid w:val="008D67B8"/>
    <w:rsid w:val="008D6E38"/>
    <w:rsid w:val="008E05E7"/>
    <w:rsid w:val="008E0E94"/>
    <w:rsid w:val="008E253B"/>
    <w:rsid w:val="008E2B22"/>
    <w:rsid w:val="008E4D37"/>
    <w:rsid w:val="008E5159"/>
    <w:rsid w:val="008E56D1"/>
    <w:rsid w:val="008E5D6D"/>
    <w:rsid w:val="008E7042"/>
    <w:rsid w:val="008F0A36"/>
    <w:rsid w:val="008F0E3D"/>
    <w:rsid w:val="008F1412"/>
    <w:rsid w:val="008F1444"/>
    <w:rsid w:val="008F1642"/>
    <w:rsid w:val="008F2316"/>
    <w:rsid w:val="008F3D77"/>
    <w:rsid w:val="008F40DD"/>
    <w:rsid w:val="008F527F"/>
    <w:rsid w:val="008F604F"/>
    <w:rsid w:val="008F6C52"/>
    <w:rsid w:val="008F7E3B"/>
    <w:rsid w:val="00900385"/>
    <w:rsid w:val="00901968"/>
    <w:rsid w:val="00902F34"/>
    <w:rsid w:val="00903420"/>
    <w:rsid w:val="0090446E"/>
    <w:rsid w:val="009056A6"/>
    <w:rsid w:val="00906F61"/>
    <w:rsid w:val="00910E22"/>
    <w:rsid w:val="009120AC"/>
    <w:rsid w:val="009143BC"/>
    <w:rsid w:val="00915046"/>
    <w:rsid w:val="00916863"/>
    <w:rsid w:val="009211F9"/>
    <w:rsid w:val="00921369"/>
    <w:rsid w:val="0092219E"/>
    <w:rsid w:val="00922289"/>
    <w:rsid w:val="00922DFF"/>
    <w:rsid w:val="00922E28"/>
    <w:rsid w:val="00924305"/>
    <w:rsid w:val="00924D9F"/>
    <w:rsid w:val="009266EF"/>
    <w:rsid w:val="0092677F"/>
    <w:rsid w:val="009275FB"/>
    <w:rsid w:val="00931427"/>
    <w:rsid w:val="00935C70"/>
    <w:rsid w:val="00935FFD"/>
    <w:rsid w:val="00936402"/>
    <w:rsid w:val="00937174"/>
    <w:rsid w:val="009404F3"/>
    <w:rsid w:val="0094085B"/>
    <w:rsid w:val="009415C0"/>
    <w:rsid w:val="009427E4"/>
    <w:rsid w:val="00942AAA"/>
    <w:rsid w:val="00943AD8"/>
    <w:rsid w:val="009446B9"/>
    <w:rsid w:val="0094471E"/>
    <w:rsid w:val="00945396"/>
    <w:rsid w:val="00946183"/>
    <w:rsid w:val="009461AE"/>
    <w:rsid w:val="009467F1"/>
    <w:rsid w:val="00946AAD"/>
    <w:rsid w:val="00950B20"/>
    <w:rsid w:val="00951675"/>
    <w:rsid w:val="009522DC"/>
    <w:rsid w:val="0095269B"/>
    <w:rsid w:val="00952870"/>
    <w:rsid w:val="00952A19"/>
    <w:rsid w:val="00953195"/>
    <w:rsid w:val="00954C54"/>
    <w:rsid w:val="00957AA6"/>
    <w:rsid w:val="00957DE0"/>
    <w:rsid w:val="009610D9"/>
    <w:rsid w:val="009614B1"/>
    <w:rsid w:val="00961A2F"/>
    <w:rsid w:val="00962ED5"/>
    <w:rsid w:val="009635BA"/>
    <w:rsid w:val="00963D1B"/>
    <w:rsid w:val="0096480A"/>
    <w:rsid w:val="00965539"/>
    <w:rsid w:val="00965AC6"/>
    <w:rsid w:val="00966FB9"/>
    <w:rsid w:val="0097354B"/>
    <w:rsid w:val="00976C98"/>
    <w:rsid w:val="00977737"/>
    <w:rsid w:val="00977B5C"/>
    <w:rsid w:val="00980BFE"/>
    <w:rsid w:val="009813B4"/>
    <w:rsid w:val="00981B67"/>
    <w:rsid w:val="00981E11"/>
    <w:rsid w:val="00982B70"/>
    <w:rsid w:val="00983266"/>
    <w:rsid w:val="00983F30"/>
    <w:rsid w:val="00984076"/>
    <w:rsid w:val="0098478F"/>
    <w:rsid w:val="00984841"/>
    <w:rsid w:val="00985121"/>
    <w:rsid w:val="009852CF"/>
    <w:rsid w:val="00985CAE"/>
    <w:rsid w:val="00985E44"/>
    <w:rsid w:val="00986FBC"/>
    <w:rsid w:val="009900F7"/>
    <w:rsid w:val="0099169E"/>
    <w:rsid w:val="00993DF3"/>
    <w:rsid w:val="0099433E"/>
    <w:rsid w:val="00994EEC"/>
    <w:rsid w:val="00995437"/>
    <w:rsid w:val="00996B65"/>
    <w:rsid w:val="009976E6"/>
    <w:rsid w:val="009A01E2"/>
    <w:rsid w:val="009A0474"/>
    <w:rsid w:val="009A04A6"/>
    <w:rsid w:val="009A2F1C"/>
    <w:rsid w:val="009A40AC"/>
    <w:rsid w:val="009A4141"/>
    <w:rsid w:val="009A4CEA"/>
    <w:rsid w:val="009A5046"/>
    <w:rsid w:val="009A6864"/>
    <w:rsid w:val="009A75C9"/>
    <w:rsid w:val="009A7647"/>
    <w:rsid w:val="009B1FFD"/>
    <w:rsid w:val="009B2EDA"/>
    <w:rsid w:val="009B3506"/>
    <w:rsid w:val="009B4141"/>
    <w:rsid w:val="009B4223"/>
    <w:rsid w:val="009B4572"/>
    <w:rsid w:val="009B476E"/>
    <w:rsid w:val="009B533C"/>
    <w:rsid w:val="009B5DA6"/>
    <w:rsid w:val="009B5E58"/>
    <w:rsid w:val="009B6172"/>
    <w:rsid w:val="009B75DD"/>
    <w:rsid w:val="009B79DC"/>
    <w:rsid w:val="009C009D"/>
    <w:rsid w:val="009C0B15"/>
    <w:rsid w:val="009C1234"/>
    <w:rsid w:val="009C2529"/>
    <w:rsid w:val="009C3024"/>
    <w:rsid w:val="009C3244"/>
    <w:rsid w:val="009C383E"/>
    <w:rsid w:val="009C56B3"/>
    <w:rsid w:val="009C686E"/>
    <w:rsid w:val="009C6B12"/>
    <w:rsid w:val="009C7712"/>
    <w:rsid w:val="009D0A05"/>
    <w:rsid w:val="009D1159"/>
    <w:rsid w:val="009D1EF6"/>
    <w:rsid w:val="009D3033"/>
    <w:rsid w:val="009D4712"/>
    <w:rsid w:val="009D48FF"/>
    <w:rsid w:val="009D509D"/>
    <w:rsid w:val="009D5188"/>
    <w:rsid w:val="009D62FF"/>
    <w:rsid w:val="009D6699"/>
    <w:rsid w:val="009D7089"/>
    <w:rsid w:val="009D76EE"/>
    <w:rsid w:val="009D7A78"/>
    <w:rsid w:val="009D7D1B"/>
    <w:rsid w:val="009E0B2C"/>
    <w:rsid w:val="009E17C0"/>
    <w:rsid w:val="009E3823"/>
    <w:rsid w:val="009E4737"/>
    <w:rsid w:val="009E4FB5"/>
    <w:rsid w:val="009E56C7"/>
    <w:rsid w:val="009E78BA"/>
    <w:rsid w:val="009F2BF6"/>
    <w:rsid w:val="009F3271"/>
    <w:rsid w:val="009F3563"/>
    <w:rsid w:val="009F459D"/>
    <w:rsid w:val="009F5D04"/>
    <w:rsid w:val="009F5D73"/>
    <w:rsid w:val="009F5DC2"/>
    <w:rsid w:val="009F727A"/>
    <w:rsid w:val="009F733C"/>
    <w:rsid w:val="00A02721"/>
    <w:rsid w:val="00A03CE0"/>
    <w:rsid w:val="00A07829"/>
    <w:rsid w:val="00A07F65"/>
    <w:rsid w:val="00A10030"/>
    <w:rsid w:val="00A100B8"/>
    <w:rsid w:val="00A10A43"/>
    <w:rsid w:val="00A10C7A"/>
    <w:rsid w:val="00A12A39"/>
    <w:rsid w:val="00A14473"/>
    <w:rsid w:val="00A14A6E"/>
    <w:rsid w:val="00A15140"/>
    <w:rsid w:val="00A154E7"/>
    <w:rsid w:val="00A16047"/>
    <w:rsid w:val="00A16CDD"/>
    <w:rsid w:val="00A21229"/>
    <w:rsid w:val="00A229A7"/>
    <w:rsid w:val="00A22CC2"/>
    <w:rsid w:val="00A23037"/>
    <w:rsid w:val="00A23CB8"/>
    <w:rsid w:val="00A249F3"/>
    <w:rsid w:val="00A27E1E"/>
    <w:rsid w:val="00A30D0B"/>
    <w:rsid w:val="00A313EC"/>
    <w:rsid w:val="00A32C67"/>
    <w:rsid w:val="00A33129"/>
    <w:rsid w:val="00A33326"/>
    <w:rsid w:val="00A33811"/>
    <w:rsid w:val="00A33D7E"/>
    <w:rsid w:val="00A33EF9"/>
    <w:rsid w:val="00A3450F"/>
    <w:rsid w:val="00A34CA9"/>
    <w:rsid w:val="00A35119"/>
    <w:rsid w:val="00A35C94"/>
    <w:rsid w:val="00A35EC1"/>
    <w:rsid w:val="00A3681E"/>
    <w:rsid w:val="00A3795A"/>
    <w:rsid w:val="00A37B9B"/>
    <w:rsid w:val="00A40670"/>
    <w:rsid w:val="00A406A6"/>
    <w:rsid w:val="00A40D17"/>
    <w:rsid w:val="00A413EB"/>
    <w:rsid w:val="00A41551"/>
    <w:rsid w:val="00A42326"/>
    <w:rsid w:val="00A42AAE"/>
    <w:rsid w:val="00A43027"/>
    <w:rsid w:val="00A43ED3"/>
    <w:rsid w:val="00A45FA2"/>
    <w:rsid w:val="00A478EB"/>
    <w:rsid w:val="00A47C68"/>
    <w:rsid w:val="00A50CD1"/>
    <w:rsid w:val="00A51C77"/>
    <w:rsid w:val="00A5284B"/>
    <w:rsid w:val="00A532BF"/>
    <w:rsid w:val="00A54979"/>
    <w:rsid w:val="00A54A96"/>
    <w:rsid w:val="00A550E7"/>
    <w:rsid w:val="00A5541B"/>
    <w:rsid w:val="00A559E5"/>
    <w:rsid w:val="00A5601E"/>
    <w:rsid w:val="00A5669B"/>
    <w:rsid w:val="00A575EC"/>
    <w:rsid w:val="00A60765"/>
    <w:rsid w:val="00A60C68"/>
    <w:rsid w:val="00A6359C"/>
    <w:rsid w:val="00A64686"/>
    <w:rsid w:val="00A65015"/>
    <w:rsid w:val="00A65C17"/>
    <w:rsid w:val="00A700C8"/>
    <w:rsid w:val="00A70A95"/>
    <w:rsid w:val="00A70F32"/>
    <w:rsid w:val="00A71DB6"/>
    <w:rsid w:val="00A73B0A"/>
    <w:rsid w:val="00A743FD"/>
    <w:rsid w:val="00A7529D"/>
    <w:rsid w:val="00A755E3"/>
    <w:rsid w:val="00A75AF3"/>
    <w:rsid w:val="00A76F7A"/>
    <w:rsid w:val="00A7715F"/>
    <w:rsid w:val="00A83BF1"/>
    <w:rsid w:val="00A8547B"/>
    <w:rsid w:val="00A86321"/>
    <w:rsid w:val="00A863E4"/>
    <w:rsid w:val="00A90987"/>
    <w:rsid w:val="00A90F81"/>
    <w:rsid w:val="00A925B3"/>
    <w:rsid w:val="00A944B2"/>
    <w:rsid w:val="00A94FBD"/>
    <w:rsid w:val="00AA0A8D"/>
    <w:rsid w:val="00AA0AFE"/>
    <w:rsid w:val="00AA0D37"/>
    <w:rsid w:val="00AA1616"/>
    <w:rsid w:val="00AA1EB9"/>
    <w:rsid w:val="00AA2C32"/>
    <w:rsid w:val="00AA3AE2"/>
    <w:rsid w:val="00AA4784"/>
    <w:rsid w:val="00AA55DE"/>
    <w:rsid w:val="00AA561B"/>
    <w:rsid w:val="00AA63A4"/>
    <w:rsid w:val="00AA700C"/>
    <w:rsid w:val="00AA7F79"/>
    <w:rsid w:val="00AB0C25"/>
    <w:rsid w:val="00AB1931"/>
    <w:rsid w:val="00AB2A66"/>
    <w:rsid w:val="00AB316B"/>
    <w:rsid w:val="00AB397D"/>
    <w:rsid w:val="00AB3B80"/>
    <w:rsid w:val="00AB47B3"/>
    <w:rsid w:val="00AC005F"/>
    <w:rsid w:val="00AC0873"/>
    <w:rsid w:val="00AC0BF2"/>
    <w:rsid w:val="00AC0F46"/>
    <w:rsid w:val="00AC13E8"/>
    <w:rsid w:val="00AC2646"/>
    <w:rsid w:val="00AC3556"/>
    <w:rsid w:val="00AC3B7F"/>
    <w:rsid w:val="00AC4398"/>
    <w:rsid w:val="00AC51A0"/>
    <w:rsid w:val="00AC526F"/>
    <w:rsid w:val="00AC567E"/>
    <w:rsid w:val="00AC56A6"/>
    <w:rsid w:val="00AC59DB"/>
    <w:rsid w:val="00AC6716"/>
    <w:rsid w:val="00AC78F6"/>
    <w:rsid w:val="00AD0485"/>
    <w:rsid w:val="00AD14E7"/>
    <w:rsid w:val="00AD1C7C"/>
    <w:rsid w:val="00AD2EF2"/>
    <w:rsid w:val="00AD4369"/>
    <w:rsid w:val="00AD441A"/>
    <w:rsid w:val="00AD53EB"/>
    <w:rsid w:val="00AE01D9"/>
    <w:rsid w:val="00AE0E21"/>
    <w:rsid w:val="00AE1FC2"/>
    <w:rsid w:val="00AE1FF3"/>
    <w:rsid w:val="00AE2803"/>
    <w:rsid w:val="00AE3676"/>
    <w:rsid w:val="00AE4855"/>
    <w:rsid w:val="00AE5AD1"/>
    <w:rsid w:val="00AE5AFB"/>
    <w:rsid w:val="00AE63D6"/>
    <w:rsid w:val="00AE7647"/>
    <w:rsid w:val="00AE7B05"/>
    <w:rsid w:val="00AE7C01"/>
    <w:rsid w:val="00AE7C33"/>
    <w:rsid w:val="00AF2656"/>
    <w:rsid w:val="00AF2F33"/>
    <w:rsid w:val="00AF3F47"/>
    <w:rsid w:val="00AF4C68"/>
    <w:rsid w:val="00AF540C"/>
    <w:rsid w:val="00AF5A06"/>
    <w:rsid w:val="00AF5E53"/>
    <w:rsid w:val="00B0199F"/>
    <w:rsid w:val="00B03952"/>
    <w:rsid w:val="00B03CB7"/>
    <w:rsid w:val="00B04231"/>
    <w:rsid w:val="00B04E3C"/>
    <w:rsid w:val="00B054CF"/>
    <w:rsid w:val="00B05F84"/>
    <w:rsid w:val="00B07098"/>
    <w:rsid w:val="00B07954"/>
    <w:rsid w:val="00B07C34"/>
    <w:rsid w:val="00B07E87"/>
    <w:rsid w:val="00B101FA"/>
    <w:rsid w:val="00B103AD"/>
    <w:rsid w:val="00B1105D"/>
    <w:rsid w:val="00B124ED"/>
    <w:rsid w:val="00B12D5F"/>
    <w:rsid w:val="00B12DE9"/>
    <w:rsid w:val="00B1410B"/>
    <w:rsid w:val="00B1458A"/>
    <w:rsid w:val="00B14A8D"/>
    <w:rsid w:val="00B14CB7"/>
    <w:rsid w:val="00B153EA"/>
    <w:rsid w:val="00B153FE"/>
    <w:rsid w:val="00B16364"/>
    <w:rsid w:val="00B1684C"/>
    <w:rsid w:val="00B1699D"/>
    <w:rsid w:val="00B2041C"/>
    <w:rsid w:val="00B205E9"/>
    <w:rsid w:val="00B20DBC"/>
    <w:rsid w:val="00B213DD"/>
    <w:rsid w:val="00B2171E"/>
    <w:rsid w:val="00B219EE"/>
    <w:rsid w:val="00B2230A"/>
    <w:rsid w:val="00B22479"/>
    <w:rsid w:val="00B242F3"/>
    <w:rsid w:val="00B24E06"/>
    <w:rsid w:val="00B26A2D"/>
    <w:rsid w:val="00B27589"/>
    <w:rsid w:val="00B27BB1"/>
    <w:rsid w:val="00B30106"/>
    <w:rsid w:val="00B30B88"/>
    <w:rsid w:val="00B30B94"/>
    <w:rsid w:val="00B30F93"/>
    <w:rsid w:val="00B32693"/>
    <w:rsid w:val="00B32C12"/>
    <w:rsid w:val="00B33454"/>
    <w:rsid w:val="00B33A0B"/>
    <w:rsid w:val="00B33EBA"/>
    <w:rsid w:val="00B35D4B"/>
    <w:rsid w:val="00B40376"/>
    <w:rsid w:val="00B40737"/>
    <w:rsid w:val="00B41C7F"/>
    <w:rsid w:val="00B42476"/>
    <w:rsid w:val="00B424A7"/>
    <w:rsid w:val="00B42C36"/>
    <w:rsid w:val="00B446FD"/>
    <w:rsid w:val="00B4693B"/>
    <w:rsid w:val="00B46B5E"/>
    <w:rsid w:val="00B46F4A"/>
    <w:rsid w:val="00B50695"/>
    <w:rsid w:val="00B50F1E"/>
    <w:rsid w:val="00B544C1"/>
    <w:rsid w:val="00B55726"/>
    <w:rsid w:val="00B557DF"/>
    <w:rsid w:val="00B55BF1"/>
    <w:rsid w:val="00B56999"/>
    <w:rsid w:val="00B56A1B"/>
    <w:rsid w:val="00B57387"/>
    <w:rsid w:val="00B632F9"/>
    <w:rsid w:val="00B63B77"/>
    <w:rsid w:val="00B657C4"/>
    <w:rsid w:val="00B65C0F"/>
    <w:rsid w:val="00B66AB3"/>
    <w:rsid w:val="00B6774B"/>
    <w:rsid w:val="00B70F80"/>
    <w:rsid w:val="00B71347"/>
    <w:rsid w:val="00B72163"/>
    <w:rsid w:val="00B72275"/>
    <w:rsid w:val="00B72D3D"/>
    <w:rsid w:val="00B73406"/>
    <w:rsid w:val="00B73A7B"/>
    <w:rsid w:val="00B73D91"/>
    <w:rsid w:val="00B75FA7"/>
    <w:rsid w:val="00B76584"/>
    <w:rsid w:val="00B7670C"/>
    <w:rsid w:val="00B76AEA"/>
    <w:rsid w:val="00B77BDE"/>
    <w:rsid w:val="00B822D0"/>
    <w:rsid w:val="00B83366"/>
    <w:rsid w:val="00B83C20"/>
    <w:rsid w:val="00B844B7"/>
    <w:rsid w:val="00B858B3"/>
    <w:rsid w:val="00B86C38"/>
    <w:rsid w:val="00B91132"/>
    <w:rsid w:val="00B91333"/>
    <w:rsid w:val="00B91DD0"/>
    <w:rsid w:val="00B9272A"/>
    <w:rsid w:val="00B937B1"/>
    <w:rsid w:val="00B954CC"/>
    <w:rsid w:val="00B95DB8"/>
    <w:rsid w:val="00B9637A"/>
    <w:rsid w:val="00B967F3"/>
    <w:rsid w:val="00BA082E"/>
    <w:rsid w:val="00BA1644"/>
    <w:rsid w:val="00BA1857"/>
    <w:rsid w:val="00BA19AC"/>
    <w:rsid w:val="00BA1DCC"/>
    <w:rsid w:val="00BA2070"/>
    <w:rsid w:val="00BA2281"/>
    <w:rsid w:val="00BA2E63"/>
    <w:rsid w:val="00BA30DB"/>
    <w:rsid w:val="00BA39E3"/>
    <w:rsid w:val="00BA52D5"/>
    <w:rsid w:val="00BB1849"/>
    <w:rsid w:val="00BB1AEA"/>
    <w:rsid w:val="00BB2677"/>
    <w:rsid w:val="00BB2AC3"/>
    <w:rsid w:val="00BB3134"/>
    <w:rsid w:val="00BB5351"/>
    <w:rsid w:val="00BB6862"/>
    <w:rsid w:val="00BB7516"/>
    <w:rsid w:val="00BC0457"/>
    <w:rsid w:val="00BC0946"/>
    <w:rsid w:val="00BC6178"/>
    <w:rsid w:val="00BC61CA"/>
    <w:rsid w:val="00BC6E72"/>
    <w:rsid w:val="00BC727F"/>
    <w:rsid w:val="00BC7635"/>
    <w:rsid w:val="00BD0305"/>
    <w:rsid w:val="00BD055E"/>
    <w:rsid w:val="00BD07D7"/>
    <w:rsid w:val="00BD333A"/>
    <w:rsid w:val="00BD47BA"/>
    <w:rsid w:val="00BD6344"/>
    <w:rsid w:val="00BD697B"/>
    <w:rsid w:val="00BD6F3B"/>
    <w:rsid w:val="00BD711F"/>
    <w:rsid w:val="00BD7794"/>
    <w:rsid w:val="00BE0075"/>
    <w:rsid w:val="00BE0715"/>
    <w:rsid w:val="00BE0B06"/>
    <w:rsid w:val="00BE1501"/>
    <w:rsid w:val="00BE2BD5"/>
    <w:rsid w:val="00BE30DE"/>
    <w:rsid w:val="00BE3476"/>
    <w:rsid w:val="00BE436E"/>
    <w:rsid w:val="00BE563C"/>
    <w:rsid w:val="00BE5AAC"/>
    <w:rsid w:val="00BE5ABF"/>
    <w:rsid w:val="00BE728C"/>
    <w:rsid w:val="00BE72C7"/>
    <w:rsid w:val="00BE7E31"/>
    <w:rsid w:val="00BF2C96"/>
    <w:rsid w:val="00BF4C56"/>
    <w:rsid w:val="00BF59AC"/>
    <w:rsid w:val="00BF6489"/>
    <w:rsid w:val="00BF69E1"/>
    <w:rsid w:val="00C00A13"/>
    <w:rsid w:val="00C02282"/>
    <w:rsid w:val="00C03D85"/>
    <w:rsid w:val="00C03F3E"/>
    <w:rsid w:val="00C04979"/>
    <w:rsid w:val="00C05BDF"/>
    <w:rsid w:val="00C06F9A"/>
    <w:rsid w:val="00C1007F"/>
    <w:rsid w:val="00C1136C"/>
    <w:rsid w:val="00C13298"/>
    <w:rsid w:val="00C13BE7"/>
    <w:rsid w:val="00C1486E"/>
    <w:rsid w:val="00C15E72"/>
    <w:rsid w:val="00C15EE7"/>
    <w:rsid w:val="00C16CDF"/>
    <w:rsid w:val="00C175BD"/>
    <w:rsid w:val="00C20232"/>
    <w:rsid w:val="00C20AE5"/>
    <w:rsid w:val="00C20CA0"/>
    <w:rsid w:val="00C22C0D"/>
    <w:rsid w:val="00C22DC6"/>
    <w:rsid w:val="00C2470B"/>
    <w:rsid w:val="00C25440"/>
    <w:rsid w:val="00C27C5A"/>
    <w:rsid w:val="00C314CE"/>
    <w:rsid w:val="00C32087"/>
    <w:rsid w:val="00C33773"/>
    <w:rsid w:val="00C33B47"/>
    <w:rsid w:val="00C348E2"/>
    <w:rsid w:val="00C34D11"/>
    <w:rsid w:val="00C3616F"/>
    <w:rsid w:val="00C3618C"/>
    <w:rsid w:val="00C4002D"/>
    <w:rsid w:val="00C40120"/>
    <w:rsid w:val="00C401FD"/>
    <w:rsid w:val="00C40382"/>
    <w:rsid w:val="00C405F7"/>
    <w:rsid w:val="00C41117"/>
    <w:rsid w:val="00C41585"/>
    <w:rsid w:val="00C41A29"/>
    <w:rsid w:val="00C41CFE"/>
    <w:rsid w:val="00C42183"/>
    <w:rsid w:val="00C423D6"/>
    <w:rsid w:val="00C43171"/>
    <w:rsid w:val="00C46652"/>
    <w:rsid w:val="00C507A9"/>
    <w:rsid w:val="00C512A4"/>
    <w:rsid w:val="00C51F4B"/>
    <w:rsid w:val="00C53A7D"/>
    <w:rsid w:val="00C54632"/>
    <w:rsid w:val="00C54B88"/>
    <w:rsid w:val="00C5549F"/>
    <w:rsid w:val="00C604FF"/>
    <w:rsid w:val="00C66667"/>
    <w:rsid w:val="00C703BA"/>
    <w:rsid w:val="00C71992"/>
    <w:rsid w:val="00C71D2A"/>
    <w:rsid w:val="00C72AC7"/>
    <w:rsid w:val="00C7303F"/>
    <w:rsid w:val="00C74966"/>
    <w:rsid w:val="00C74AE8"/>
    <w:rsid w:val="00C74D7C"/>
    <w:rsid w:val="00C75571"/>
    <w:rsid w:val="00C7586F"/>
    <w:rsid w:val="00C760EB"/>
    <w:rsid w:val="00C76FE5"/>
    <w:rsid w:val="00C77591"/>
    <w:rsid w:val="00C8037A"/>
    <w:rsid w:val="00C80C9A"/>
    <w:rsid w:val="00C80EB0"/>
    <w:rsid w:val="00C817EC"/>
    <w:rsid w:val="00C82A1D"/>
    <w:rsid w:val="00C82CDC"/>
    <w:rsid w:val="00C835E2"/>
    <w:rsid w:val="00C8368B"/>
    <w:rsid w:val="00C836B9"/>
    <w:rsid w:val="00C86181"/>
    <w:rsid w:val="00C87819"/>
    <w:rsid w:val="00C906DF"/>
    <w:rsid w:val="00C92614"/>
    <w:rsid w:val="00C93A51"/>
    <w:rsid w:val="00C94986"/>
    <w:rsid w:val="00C949AB"/>
    <w:rsid w:val="00C94D5F"/>
    <w:rsid w:val="00C951AE"/>
    <w:rsid w:val="00C95C7E"/>
    <w:rsid w:val="00C960B0"/>
    <w:rsid w:val="00C9624C"/>
    <w:rsid w:val="00C96355"/>
    <w:rsid w:val="00C97BBF"/>
    <w:rsid w:val="00C97BC5"/>
    <w:rsid w:val="00C97C0F"/>
    <w:rsid w:val="00CA0031"/>
    <w:rsid w:val="00CA0351"/>
    <w:rsid w:val="00CA0551"/>
    <w:rsid w:val="00CA1861"/>
    <w:rsid w:val="00CA2158"/>
    <w:rsid w:val="00CA2C2C"/>
    <w:rsid w:val="00CA3094"/>
    <w:rsid w:val="00CA3D50"/>
    <w:rsid w:val="00CA4121"/>
    <w:rsid w:val="00CA461D"/>
    <w:rsid w:val="00CA5961"/>
    <w:rsid w:val="00CA5B2E"/>
    <w:rsid w:val="00CA668F"/>
    <w:rsid w:val="00CA6DFF"/>
    <w:rsid w:val="00CA6E4A"/>
    <w:rsid w:val="00CA767D"/>
    <w:rsid w:val="00CB0607"/>
    <w:rsid w:val="00CB17F5"/>
    <w:rsid w:val="00CB39B0"/>
    <w:rsid w:val="00CB3B0D"/>
    <w:rsid w:val="00CB4E1D"/>
    <w:rsid w:val="00CB63AC"/>
    <w:rsid w:val="00CB641E"/>
    <w:rsid w:val="00CB6A9E"/>
    <w:rsid w:val="00CC04CA"/>
    <w:rsid w:val="00CC12B6"/>
    <w:rsid w:val="00CC33EE"/>
    <w:rsid w:val="00CC378D"/>
    <w:rsid w:val="00CC4315"/>
    <w:rsid w:val="00CC4A92"/>
    <w:rsid w:val="00CC4B52"/>
    <w:rsid w:val="00CC70AC"/>
    <w:rsid w:val="00CC78DB"/>
    <w:rsid w:val="00CC7B2D"/>
    <w:rsid w:val="00CD0D48"/>
    <w:rsid w:val="00CD1D46"/>
    <w:rsid w:val="00CD21B7"/>
    <w:rsid w:val="00CD2D84"/>
    <w:rsid w:val="00CD4F93"/>
    <w:rsid w:val="00CD56D4"/>
    <w:rsid w:val="00CD5FF6"/>
    <w:rsid w:val="00CD7316"/>
    <w:rsid w:val="00CD7A15"/>
    <w:rsid w:val="00CE0B72"/>
    <w:rsid w:val="00CE20AE"/>
    <w:rsid w:val="00CE2D75"/>
    <w:rsid w:val="00CE3109"/>
    <w:rsid w:val="00CE3506"/>
    <w:rsid w:val="00CE5B4E"/>
    <w:rsid w:val="00CE721F"/>
    <w:rsid w:val="00CE758F"/>
    <w:rsid w:val="00CE7788"/>
    <w:rsid w:val="00CE7FAA"/>
    <w:rsid w:val="00CF03CC"/>
    <w:rsid w:val="00CF074E"/>
    <w:rsid w:val="00CF16D9"/>
    <w:rsid w:val="00CF1F52"/>
    <w:rsid w:val="00CF2D89"/>
    <w:rsid w:val="00CF2F08"/>
    <w:rsid w:val="00CF3A05"/>
    <w:rsid w:val="00CF423B"/>
    <w:rsid w:val="00CF780F"/>
    <w:rsid w:val="00D01704"/>
    <w:rsid w:val="00D032A9"/>
    <w:rsid w:val="00D03F3C"/>
    <w:rsid w:val="00D04107"/>
    <w:rsid w:val="00D04E24"/>
    <w:rsid w:val="00D0654F"/>
    <w:rsid w:val="00D0671B"/>
    <w:rsid w:val="00D077B8"/>
    <w:rsid w:val="00D0791C"/>
    <w:rsid w:val="00D109CB"/>
    <w:rsid w:val="00D110E8"/>
    <w:rsid w:val="00D12206"/>
    <w:rsid w:val="00D12479"/>
    <w:rsid w:val="00D13080"/>
    <w:rsid w:val="00D13210"/>
    <w:rsid w:val="00D138E5"/>
    <w:rsid w:val="00D14003"/>
    <w:rsid w:val="00D1615C"/>
    <w:rsid w:val="00D176B3"/>
    <w:rsid w:val="00D17C31"/>
    <w:rsid w:val="00D21465"/>
    <w:rsid w:val="00D21E43"/>
    <w:rsid w:val="00D22195"/>
    <w:rsid w:val="00D238E4"/>
    <w:rsid w:val="00D24B5B"/>
    <w:rsid w:val="00D30146"/>
    <w:rsid w:val="00D30DD3"/>
    <w:rsid w:val="00D3151D"/>
    <w:rsid w:val="00D32175"/>
    <w:rsid w:val="00D3294F"/>
    <w:rsid w:val="00D32984"/>
    <w:rsid w:val="00D3402D"/>
    <w:rsid w:val="00D353D2"/>
    <w:rsid w:val="00D354E1"/>
    <w:rsid w:val="00D36D9F"/>
    <w:rsid w:val="00D37369"/>
    <w:rsid w:val="00D37A3E"/>
    <w:rsid w:val="00D40267"/>
    <w:rsid w:val="00D40990"/>
    <w:rsid w:val="00D4120D"/>
    <w:rsid w:val="00D417E7"/>
    <w:rsid w:val="00D41D6F"/>
    <w:rsid w:val="00D41FDA"/>
    <w:rsid w:val="00D421ED"/>
    <w:rsid w:val="00D42266"/>
    <w:rsid w:val="00D43469"/>
    <w:rsid w:val="00D43C85"/>
    <w:rsid w:val="00D44680"/>
    <w:rsid w:val="00D44BEE"/>
    <w:rsid w:val="00D46167"/>
    <w:rsid w:val="00D46239"/>
    <w:rsid w:val="00D47824"/>
    <w:rsid w:val="00D53BB9"/>
    <w:rsid w:val="00D549ED"/>
    <w:rsid w:val="00D553C0"/>
    <w:rsid w:val="00D55A5C"/>
    <w:rsid w:val="00D55BAD"/>
    <w:rsid w:val="00D55D01"/>
    <w:rsid w:val="00D57E0F"/>
    <w:rsid w:val="00D60D88"/>
    <w:rsid w:val="00D612E4"/>
    <w:rsid w:val="00D61342"/>
    <w:rsid w:val="00D6213D"/>
    <w:rsid w:val="00D633F7"/>
    <w:rsid w:val="00D63ABF"/>
    <w:rsid w:val="00D64389"/>
    <w:rsid w:val="00D65448"/>
    <w:rsid w:val="00D6557A"/>
    <w:rsid w:val="00D658DE"/>
    <w:rsid w:val="00D661A7"/>
    <w:rsid w:val="00D703C4"/>
    <w:rsid w:val="00D713FB"/>
    <w:rsid w:val="00D71668"/>
    <w:rsid w:val="00D741E0"/>
    <w:rsid w:val="00D7576D"/>
    <w:rsid w:val="00D760A6"/>
    <w:rsid w:val="00D76199"/>
    <w:rsid w:val="00D762F1"/>
    <w:rsid w:val="00D763B6"/>
    <w:rsid w:val="00D77335"/>
    <w:rsid w:val="00D77B10"/>
    <w:rsid w:val="00D806CA"/>
    <w:rsid w:val="00D82FEC"/>
    <w:rsid w:val="00D83543"/>
    <w:rsid w:val="00D84FEF"/>
    <w:rsid w:val="00D85451"/>
    <w:rsid w:val="00D85454"/>
    <w:rsid w:val="00D85D45"/>
    <w:rsid w:val="00D8708A"/>
    <w:rsid w:val="00D871A3"/>
    <w:rsid w:val="00D87414"/>
    <w:rsid w:val="00D9180D"/>
    <w:rsid w:val="00D91DC7"/>
    <w:rsid w:val="00D925BC"/>
    <w:rsid w:val="00D9300C"/>
    <w:rsid w:val="00D93C0A"/>
    <w:rsid w:val="00D9664B"/>
    <w:rsid w:val="00D96BA7"/>
    <w:rsid w:val="00D97027"/>
    <w:rsid w:val="00D97187"/>
    <w:rsid w:val="00DA1472"/>
    <w:rsid w:val="00DA2056"/>
    <w:rsid w:val="00DA227D"/>
    <w:rsid w:val="00DA2B1D"/>
    <w:rsid w:val="00DA2BD7"/>
    <w:rsid w:val="00DA2E9B"/>
    <w:rsid w:val="00DA321C"/>
    <w:rsid w:val="00DA32C9"/>
    <w:rsid w:val="00DA3C8A"/>
    <w:rsid w:val="00DA48CF"/>
    <w:rsid w:val="00DA49A2"/>
    <w:rsid w:val="00DA600A"/>
    <w:rsid w:val="00DA7A71"/>
    <w:rsid w:val="00DB063B"/>
    <w:rsid w:val="00DB0EB4"/>
    <w:rsid w:val="00DB14EC"/>
    <w:rsid w:val="00DB284B"/>
    <w:rsid w:val="00DB347A"/>
    <w:rsid w:val="00DB3CF7"/>
    <w:rsid w:val="00DB45D7"/>
    <w:rsid w:val="00DB52DF"/>
    <w:rsid w:val="00DB5D8F"/>
    <w:rsid w:val="00DB5DC4"/>
    <w:rsid w:val="00DB6C7F"/>
    <w:rsid w:val="00DB7DDB"/>
    <w:rsid w:val="00DC0132"/>
    <w:rsid w:val="00DC03AB"/>
    <w:rsid w:val="00DC147B"/>
    <w:rsid w:val="00DC231B"/>
    <w:rsid w:val="00DC23A2"/>
    <w:rsid w:val="00DC31BE"/>
    <w:rsid w:val="00DC4EC0"/>
    <w:rsid w:val="00DC541E"/>
    <w:rsid w:val="00DC64B9"/>
    <w:rsid w:val="00DC65D9"/>
    <w:rsid w:val="00DC6788"/>
    <w:rsid w:val="00DC7167"/>
    <w:rsid w:val="00DC7902"/>
    <w:rsid w:val="00DC7954"/>
    <w:rsid w:val="00DD1637"/>
    <w:rsid w:val="00DD2EFF"/>
    <w:rsid w:val="00DD554F"/>
    <w:rsid w:val="00DD5EB2"/>
    <w:rsid w:val="00DD61D7"/>
    <w:rsid w:val="00DD6554"/>
    <w:rsid w:val="00DD6556"/>
    <w:rsid w:val="00DD7A3E"/>
    <w:rsid w:val="00DE0893"/>
    <w:rsid w:val="00DE175A"/>
    <w:rsid w:val="00DE2899"/>
    <w:rsid w:val="00DE2F5D"/>
    <w:rsid w:val="00DE3AEB"/>
    <w:rsid w:val="00DE4EEF"/>
    <w:rsid w:val="00DE651D"/>
    <w:rsid w:val="00DE6A87"/>
    <w:rsid w:val="00DF07F1"/>
    <w:rsid w:val="00DF0B33"/>
    <w:rsid w:val="00DF1964"/>
    <w:rsid w:val="00DF2F0B"/>
    <w:rsid w:val="00DF628C"/>
    <w:rsid w:val="00DF7BAE"/>
    <w:rsid w:val="00DF7CA6"/>
    <w:rsid w:val="00E01894"/>
    <w:rsid w:val="00E01EDD"/>
    <w:rsid w:val="00E023C1"/>
    <w:rsid w:val="00E02436"/>
    <w:rsid w:val="00E028CE"/>
    <w:rsid w:val="00E02DF8"/>
    <w:rsid w:val="00E06D88"/>
    <w:rsid w:val="00E07929"/>
    <w:rsid w:val="00E114EB"/>
    <w:rsid w:val="00E14099"/>
    <w:rsid w:val="00E1482C"/>
    <w:rsid w:val="00E148DD"/>
    <w:rsid w:val="00E15117"/>
    <w:rsid w:val="00E1559A"/>
    <w:rsid w:val="00E15E8A"/>
    <w:rsid w:val="00E162CA"/>
    <w:rsid w:val="00E16E23"/>
    <w:rsid w:val="00E175DC"/>
    <w:rsid w:val="00E2039A"/>
    <w:rsid w:val="00E205C5"/>
    <w:rsid w:val="00E2079A"/>
    <w:rsid w:val="00E22564"/>
    <w:rsid w:val="00E22BA8"/>
    <w:rsid w:val="00E23794"/>
    <w:rsid w:val="00E24D3C"/>
    <w:rsid w:val="00E24FDB"/>
    <w:rsid w:val="00E2583C"/>
    <w:rsid w:val="00E26AC1"/>
    <w:rsid w:val="00E26FD3"/>
    <w:rsid w:val="00E31261"/>
    <w:rsid w:val="00E31EAF"/>
    <w:rsid w:val="00E32116"/>
    <w:rsid w:val="00E3315E"/>
    <w:rsid w:val="00E33FDC"/>
    <w:rsid w:val="00E34999"/>
    <w:rsid w:val="00E36F0A"/>
    <w:rsid w:val="00E370EE"/>
    <w:rsid w:val="00E4008F"/>
    <w:rsid w:val="00E40A8B"/>
    <w:rsid w:val="00E40C22"/>
    <w:rsid w:val="00E40FC6"/>
    <w:rsid w:val="00E411F5"/>
    <w:rsid w:val="00E41822"/>
    <w:rsid w:val="00E41C93"/>
    <w:rsid w:val="00E43020"/>
    <w:rsid w:val="00E4437B"/>
    <w:rsid w:val="00E4587B"/>
    <w:rsid w:val="00E45BCD"/>
    <w:rsid w:val="00E47FDA"/>
    <w:rsid w:val="00E5070A"/>
    <w:rsid w:val="00E5184E"/>
    <w:rsid w:val="00E52CE7"/>
    <w:rsid w:val="00E52D0B"/>
    <w:rsid w:val="00E53898"/>
    <w:rsid w:val="00E55ACB"/>
    <w:rsid w:val="00E560CD"/>
    <w:rsid w:val="00E573B1"/>
    <w:rsid w:val="00E61FBF"/>
    <w:rsid w:val="00E62096"/>
    <w:rsid w:val="00E621F6"/>
    <w:rsid w:val="00E62CDF"/>
    <w:rsid w:val="00E637E8"/>
    <w:rsid w:val="00E64BA5"/>
    <w:rsid w:val="00E65068"/>
    <w:rsid w:val="00E66017"/>
    <w:rsid w:val="00E66D81"/>
    <w:rsid w:val="00E6761A"/>
    <w:rsid w:val="00E7068F"/>
    <w:rsid w:val="00E711CF"/>
    <w:rsid w:val="00E712F6"/>
    <w:rsid w:val="00E71B40"/>
    <w:rsid w:val="00E720A9"/>
    <w:rsid w:val="00E7231C"/>
    <w:rsid w:val="00E7287A"/>
    <w:rsid w:val="00E729F2"/>
    <w:rsid w:val="00E736FA"/>
    <w:rsid w:val="00E740E4"/>
    <w:rsid w:val="00E76F3A"/>
    <w:rsid w:val="00E7769D"/>
    <w:rsid w:val="00E77893"/>
    <w:rsid w:val="00E80939"/>
    <w:rsid w:val="00E83AA9"/>
    <w:rsid w:val="00E84BBB"/>
    <w:rsid w:val="00E8555C"/>
    <w:rsid w:val="00E86F90"/>
    <w:rsid w:val="00E8717E"/>
    <w:rsid w:val="00E915D5"/>
    <w:rsid w:val="00E92959"/>
    <w:rsid w:val="00E93524"/>
    <w:rsid w:val="00E958F3"/>
    <w:rsid w:val="00E96803"/>
    <w:rsid w:val="00E970FF"/>
    <w:rsid w:val="00EA31D2"/>
    <w:rsid w:val="00EA724E"/>
    <w:rsid w:val="00EA7519"/>
    <w:rsid w:val="00EA7900"/>
    <w:rsid w:val="00EB0789"/>
    <w:rsid w:val="00EB08E4"/>
    <w:rsid w:val="00EB155A"/>
    <w:rsid w:val="00EB19D2"/>
    <w:rsid w:val="00EB1BD2"/>
    <w:rsid w:val="00EB361B"/>
    <w:rsid w:val="00EB4E5F"/>
    <w:rsid w:val="00EB4EFC"/>
    <w:rsid w:val="00EB4FD8"/>
    <w:rsid w:val="00EB5DB4"/>
    <w:rsid w:val="00EB75EC"/>
    <w:rsid w:val="00EC0A88"/>
    <w:rsid w:val="00EC0CF0"/>
    <w:rsid w:val="00EC1502"/>
    <w:rsid w:val="00EC1A74"/>
    <w:rsid w:val="00EC232C"/>
    <w:rsid w:val="00EC3453"/>
    <w:rsid w:val="00EC5E99"/>
    <w:rsid w:val="00EC6474"/>
    <w:rsid w:val="00EC7023"/>
    <w:rsid w:val="00EC7044"/>
    <w:rsid w:val="00EC704E"/>
    <w:rsid w:val="00EC7EDA"/>
    <w:rsid w:val="00ED1763"/>
    <w:rsid w:val="00ED1B7A"/>
    <w:rsid w:val="00ED2691"/>
    <w:rsid w:val="00ED2774"/>
    <w:rsid w:val="00ED2BF1"/>
    <w:rsid w:val="00ED3511"/>
    <w:rsid w:val="00ED3735"/>
    <w:rsid w:val="00ED3897"/>
    <w:rsid w:val="00ED4A30"/>
    <w:rsid w:val="00ED51FE"/>
    <w:rsid w:val="00ED6296"/>
    <w:rsid w:val="00ED64C0"/>
    <w:rsid w:val="00ED6FDA"/>
    <w:rsid w:val="00ED7133"/>
    <w:rsid w:val="00ED7886"/>
    <w:rsid w:val="00ED7DC2"/>
    <w:rsid w:val="00EE0533"/>
    <w:rsid w:val="00EE0CC6"/>
    <w:rsid w:val="00EE0FE5"/>
    <w:rsid w:val="00EE1248"/>
    <w:rsid w:val="00EE19AA"/>
    <w:rsid w:val="00EE19C2"/>
    <w:rsid w:val="00EE3943"/>
    <w:rsid w:val="00EE3E1A"/>
    <w:rsid w:val="00EE4504"/>
    <w:rsid w:val="00EE57D7"/>
    <w:rsid w:val="00EE5CEA"/>
    <w:rsid w:val="00EE6034"/>
    <w:rsid w:val="00EE619B"/>
    <w:rsid w:val="00EE6ADD"/>
    <w:rsid w:val="00EE708B"/>
    <w:rsid w:val="00EE7A02"/>
    <w:rsid w:val="00EF1147"/>
    <w:rsid w:val="00EF1CB6"/>
    <w:rsid w:val="00EF30AA"/>
    <w:rsid w:val="00EF311B"/>
    <w:rsid w:val="00EF3354"/>
    <w:rsid w:val="00EF3644"/>
    <w:rsid w:val="00EF4E3C"/>
    <w:rsid w:val="00EF51F0"/>
    <w:rsid w:val="00F002DB"/>
    <w:rsid w:val="00F00AC0"/>
    <w:rsid w:val="00F00E9F"/>
    <w:rsid w:val="00F0132A"/>
    <w:rsid w:val="00F0162D"/>
    <w:rsid w:val="00F03667"/>
    <w:rsid w:val="00F04B3B"/>
    <w:rsid w:val="00F0512B"/>
    <w:rsid w:val="00F06716"/>
    <w:rsid w:val="00F10173"/>
    <w:rsid w:val="00F1213D"/>
    <w:rsid w:val="00F14D25"/>
    <w:rsid w:val="00F162CE"/>
    <w:rsid w:val="00F16752"/>
    <w:rsid w:val="00F1735E"/>
    <w:rsid w:val="00F17A8A"/>
    <w:rsid w:val="00F20F4E"/>
    <w:rsid w:val="00F20F86"/>
    <w:rsid w:val="00F22319"/>
    <w:rsid w:val="00F225F5"/>
    <w:rsid w:val="00F22AE5"/>
    <w:rsid w:val="00F2393A"/>
    <w:rsid w:val="00F23970"/>
    <w:rsid w:val="00F23DFF"/>
    <w:rsid w:val="00F23EEA"/>
    <w:rsid w:val="00F24994"/>
    <w:rsid w:val="00F24FD6"/>
    <w:rsid w:val="00F26316"/>
    <w:rsid w:val="00F2777A"/>
    <w:rsid w:val="00F313ED"/>
    <w:rsid w:val="00F31DA0"/>
    <w:rsid w:val="00F323D4"/>
    <w:rsid w:val="00F3534E"/>
    <w:rsid w:val="00F35B5F"/>
    <w:rsid w:val="00F35CA1"/>
    <w:rsid w:val="00F362C3"/>
    <w:rsid w:val="00F3663B"/>
    <w:rsid w:val="00F374E8"/>
    <w:rsid w:val="00F429B1"/>
    <w:rsid w:val="00F429C6"/>
    <w:rsid w:val="00F43A2C"/>
    <w:rsid w:val="00F43FF9"/>
    <w:rsid w:val="00F44616"/>
    <w:rsid w:val="00F44F9A"/>
    <w:rsid w:val="00F45060"/>
    <w:rsid w:val="00F451AF"/>
    <w:rsid w:val="00F4544E"/>
    <w:rsid w:val="00F4616A"/>
    <w:rsid w:val="00F4659A"/>
    <w:rsid w:val="00F46F75"/>
    <w:rsid w:val="00F5021C"/>
    <w:rsid w:val="00F50BD3"/>
    <w:rsid w:val="00F5142E"/>
    <w:rsid w:val="00F5223F"/>
    <w:rsid w:val="00F52E14"/>
    <w:rsid w:val="00F53DFC"/>
    <w:rsid w:val="00F544ED"/>
    <w:rsid w:val="00F54B02"/>
    <w:rsid w:val="00F55208"/>
    <w:rsid w:val="00F56D2F"/>
    <w:rsid w:val="00F577A7"/>
    <w:rsid w:val="00F60DEF"/>
    <w:rsid w:val="00F61071"/>
    <w:rsid w:val="00F624FE"/>
    <w:rsid w:val="00F62788"/>
    <w:rsid w:val="00F63016"/>
    <w:rsid w:val="00F64BCB"/>
    <w:rsid w:val="00F70397"/>
    <w:rsid w:val="00F706B9"/>
    <w:rsid w:val="00F72A10"/>
    <w:rsid w:val="00F73115"/>
    <w:rsid w:val="00F73981"/>
    <w:rsid w:val="00F73D1F"/>
    <w:rsid w:val="00F74FE2"/>
    <w:rsid w:val="00F7746D"/>
    <w:rsid w:val="00F774AC"/>
    <w:rsid w:val="00F818F2"/>
    <w:rsid w:val="00F81DDE"/>
    <w:rsid w:val="00F82631"/>
    <w:rsid w:val="00F84519"/>
    <w:rsid w:val="00F84FA6"/>
    <w:rsid w:val="00F870CB"/>
    <w:rsid w:val="00F91C26"/>
    <w:rsid w:val="00F91E53"/>
    <w:rsid w:val="00F92934"/>
    <w:rsid w:val="00F92D69"/>
    <w:rsid w:val="00F92EFD"/>
    <w:rsid w:val="00F935C6"/>
    <w:rsid w:val="00F939BB"/>
    <w:rsid w:val="00F95B3F"/>
    <w:rsid w:val="00F96030"/>
    <w:rsid w:val="00F9614C"/>
    <w:rsid w:val="00F96695"/>
    <w:rsid w:val="00F9714C"/>
    <w:rsid w:val="00FA0236"/>
    <w:rsid w:val="00FA0C4A"/>
    <w:rsid w:val="00FA0F52"/>
    <w:rsid w:val="00FA1B52"/>
    <w:rsid w:val="00FA1E48"/>
    <w:rsid w:val="00FA2242"/>
    <w:rsid w:val="00FA427E"/>
    <w:rsid w:val="00FA48BE"/>
    <w:rsid w:val="00FA4E4E"/>
    <w:rsid w:val="00FA524B"/>
    <w:rsid w:val="00FA6857"/>
    <w:rsid w:val="00FA702B"/>
    <w:rsid w:val="00FA7088"/>
    <w:rsid w:val="00FA77C5"/>
    <w:rsid w:val="00FB0051"/>
    <w:rsid w:val="00FB1C19"/>
    <w:rsid w:val="00FB1F38"/>
    <w:rsid w:val="00FB5436"/>
    <w:rsid w:val="00FC0FEE"/>
    <w:rsid w:val="00FC10AE"/>
    <w:rsid w:val="00FC1AD2"/>
    <w:rsid w:val="00FC1C91"/>
    <w:rsid w:val="00FC26F8"/>
    <w:rsid w:val="00FC49EB"/>
    <w:rsid w:val="00FC5F42"/>
    <w:rsid w:val="00FC7B0F"/>
    <w:rsid w:val="00FC7CA8"/>
    <w:rsid w:val="00FC7F1E"/>
    <w:rsid w:val="00FD17FA"/>
    <w:rsid w:val="00FD1803"/>
    <w:rsid w:val="00FD1DCC"/>
    <w:rsid w:val="00FD3D45"/>
    <w:rsid w:val="00FD454E"/>
    <w:rsid w:val="00FD457A"/>
    <w:rsid w:val="00FD460D"/>
    <w:rsid w:val="00FD5892"/>
    <w:rsid w:val="00FD5EFF"/>
    <w:rsid w:val="00FD7A9C"/>
    <w:rsid w:val="00FD7E66"/>
    <w:rsid w:val="00FE12E2"/>
    <w:rsid w:val="00FE38C1"/>
    <w:rsid w:val="00FE4DCF"/>
    <w:rsid w:val="00FE5358"/>
    <w:rsid w:val="00FE58D5"/>
    <w:rsid w:val="00FE6630"/>
    <w:rsid w:val="00FE7996"/>
    <w:rsid w:val="00FF007F"/>
    <w:rsid w:val="00FF0545"/>
    <w:rsid w:val="00FF0E9C"/>
    <w:rsid w:val="00FF2A8D"/>
    <w:rsid w:val="00FF3BFD"/>
    <w:rsid w:val="00FF46DE"/>
    <w:rsid w:val="00FF4D52"/>
    <w:rsid w:val="00FF5412"/>
    <w:rsid w:val="00FF76D3"/>
    <w:rsid w:val="00FF7F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EA3EC10"/>
  <w15:chartTrackingRefBased/>
  <w15:docId w15:val="{A4DF9A2F-4027-4E96-AFB3-690A0E024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675"/>
    <w:pPr>
      <w:spacing w:line="276" w:lineRule="auto"/>
      <w:jc w:val="both"/>
    </w:pPr>
    <w:rPr>
      <w:rFonts w:ascii="Arial" w:hAnsi="Arial"/>
    </w:rPr>
  </w:style>
  <w:style w:type="paragraph" w:styleId="Titre1">
    <w:name w:val="heading 1"/>
    <w:aliases w:val="TITRE 1 - STYLE 1,Titre 24.1,CHAP1,Titre 2 chiffres,CHAPITRE,ARTICLE,M-Titre 1,Titre 1 -,Titre 1 Rugby,TITRE 1,T1,alta,§1.,1,chapitre,TITRE1,Chapitre1,Chapitre2,Chapitre3,Chapitre4,Chapitre5,Chapitre6,Chapitre7,1 STYLE,I.,A"/>
    <w:basedOn w:val="Normal"/>
    <w:next w:val="Paragraphe"/>
    <w:qFormat/>
    <w:rsid w:val="009A40AC"/>
    <w:pPr>
      <w:numPr>
        <w:numId w:val="1"/>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spacing w:after="240"/>
      <w:outlineLvl w:val="0"/>
    </w:pPr>
    <w:rPr>
      <w:b/>
      <w:color w:val="002060"/>
      <w:sz w:val="22"/>
      <w:szCs w:val="22"/>
    </w:rPr>
  </w:style>
  <w:style w:type="paragraph" w:styleId="Titre2">
    <w:name w:val="heading 2"/>
    <w:aliases w:val="CHAP2, Car1 Car,Titre 2 Car Car,Titre 2 Car1, Car1 Car Car, Car1 Car1,Corps de texte 1 du titre 1.,M-Titre 2,Titre 2 - ECOUIS,Titre 2 ST JEAN DE LUZ,Titre 2 Rugby,Car1 Car,Car1 Car Car,Car1 Car1,T2, Car,Car,poste,Titre2,alt,B,altb,§1.1.,§1.1"/>
    <w:basedOn w:val="Titre3"/>
    <w:next w:val="Paragraphe"/>
    <w:uiPriority w:val="99"/>
    <w:qFormat/>
    <w:rsid w:val="00F44616"/>
    <w:pPr>
      <w:numPr>
        <w:ilvl w:val="1"/>
      </w:numPr>
      <w:outlineLvl w:val="1"/>
    </w:pPr>
  </w:style>
  <w:style w:type="paragraph" w:styleId="Titre3">
    <w:name w:val="heading 3"/>
    <w:aliases w:val="CHAP3,Titre a,Titre 3 Car1,Titre 3 Car Car,altm,T3,§1.1.1.,§1.1.1,Titre 3 LOT,T3 Car,M-Titre 3,Article,Titre3,CH-01-01,CH-01-011,CH-01-012,CH-01-013,CH-01-014,CH-01-015,1.1.1 Titre 3,1.1.1,C,I.1.1."/>
    <w:basedOn w:val="Normal"/>
    <w:next w:val="Normal"/>
    <w:link w:val="Titre3Car"/>
    <w:uiPriority w:val="99"/>
    <w:qFormat/>
    <w:rsid w:val="001371E1"/>
    <w:pPr>
      <w:numPr>
        <w:ilvl w:val="2"/>
        <w:numId w:val="1"/>
      </w:numPr>
      <w:pBdr>
        <w:top w:val="single" w:sz="4" w:space="1" w:color="auto"/>
        <w:left w:val="single" w:sz="4" w:space="4" w:color="auto"/>
        <w:bottom w:val="single" w:sz="4" w:space="1" w:color="auto"/>
        <w:right w:val="single" w:sz="4" w:space="4" w:color="auto"/>
      </w:pBdr>
      <w:outlineLvl w:val="2"/>
    </w:pPr>
    <w:rPr>
      <w:b/>
    </w:rPr>
  </w:style>
  <w:style w:type="paragraph" w:styleId="Titre4">
    <w:name w:val="heading 4"/>
    <w:aliases w:val="CHAP4,T4,altv,M-Titre 4,I.1.1.1.,Lib sous article,Lib sous article Car,Lib sous article Car Car,Titre 4 Car1,Titre 4 Car Car,Lib sous article Car1 Car,Lib sous article Car Car Car Car,Travaux (ce prix...),t4,Sous-Section Cha"/>
    <w:basedOn w:val="Titre3"/>
    <w:next w:val="Normal"/>
    <w:link w:val="Titre4Car"/>
    <w:qFormat/>
    <w:rsid w:val="00A43ED3"/>
    <w:pPr>
      <w:numPr>
        <w:ilvl w:val="3"/>
      </w:numPr>
      <w:pBdr>
        <w:top w:val="none" w:sz="0" w:space="0" w:color="auto"/>
        <w:left w:val="none" w:sz="0" w:space="0" w:color="auto"/>
        <w:bottom w:val="none" w:sz="0" w:space="0" w:color="auto"/>
        <w:right w:val="none" w:sz="0" w:space="0" w:color="auto"/>
      </w:pBdr>
      <w:outlineLvl w:val="3"/>
    </w:pPr>
    <w:rPr>
      <w:u w:val="single"/>
    </w:rPr>
  </w:style>
  <w:style w:type="paragraph" w:styleId="Titre5">
    <w:name w:val="heading 5"/>
    <w:aliases w:val="altN,M-Titre 5,I.1.1.1.1."/>
    <w:basedOn w:val="Normal"/>
    <w:next w:val="Normal"/>
    <w:link w:val="Titre5Car"/>
    <w:qFormat/>
    <w:rsid w:val="003725E4"/>
    <w:pPr>
      <w:keepNext/>
      <w:spacing w:line="240" w:lineRule="exact"/>
      <w:outlineLvl w:val="4"/>
    </w:pPr>
    <w:rPr>
      <w:u w:val="single"/>
    </w:rPr>
  </w:style>
  <w:style w:type="paragraph" w:styleId="Titre6">
    <w:name w:val="heading 6"/>
    <w:aliases w:val="Titre de chapitre,Tit 6"/>
    <w:basedOn w:val="Normal"/>
    <w:next w:val="Normal"/>
    <w:qFormat/>
    <w:pPr>
      <w:spacing w:before="240" w:after="60"/>
      <w:outlineLvl w:val="5"/>
    </w:pPr>
    <w:rPr>
      <w:i/>
      <w:sz w:val="22"/>
    </w:rPr>
  </w:style>
  <w:style w:type="paragraph" w:styleId="Titre7">
    <w:name w:val="heading 7"/>
    <w:basedOn w:val="TITRE2-Style9"/>
    <w:next w:val="Normal"/>
    <w:qFormat/>
    <w:rsid w:val="00C51F4B"/>
    <w:pPr>
      <w:outlineLvl w:val="6"/>
    </w:pPr>
    <w:rPr>
      <w:color w:val="4472C4" w:themeColor="accent5"/>
    </w:rPr>
  </w:style>
  <w:style w:type="paragraph" w:styleId="Titre8">
    <w:name w:val="heading 8"/>
    <w:basedOn w:val="Normal"/>
    <w:next w:val="Normal"/>
    <w:qFormat/>
    <w:pPr>
      <w:keepNext/>
      <w:outlineLvl w:val="7"/>
    </w:pPr>
    <w:rPr>
      <w:sz w:val="18"/>
      <w:u w:val="single"/>
    </w:rPr>
  </w:style>
  <w:style w:type="paragraph" w:styleId="Titre9">
    <w:name w:val="heading 9"/>
    <w:aliases w:val="local"/>
    <w:basedOn w:val="Normal"/>
    <w:next w:val="Normal"/>
    <w:qFormat/>
    <w:p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
    <w:name w:val="Paragraphe"/>
    <w:basedOn w:val="Normal"/>
    <w:pPr>
      <w:spacing w:line="320" w:lineRule="atLeast"/>
      <w:ind w:left="1418"/>
    </w:pPr>
    <w:rPr>
      <w:sz w:val="18"/>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Retraitcorpsdetexte">
    <w:name w:val="Body Text Indent"/>
    <w:basedOn w:val="Normal"/>
    <w:semiHidden/>
    <w:pPr>
      <w:ind w:left="2127"/>
    </w:pPr>
    <w:rPr>
      <w:sz w:val="18"/>
    </w:rPr>
  </w:style>
  <w:style w:type="paragraph" w:customStyle="1" w:styleId="Paragraphe2">
    <w:name w:val="Paragraphe 2"/>
    <w:pPr>
      <w:tabs>
        <w:tab w:val="left" w:pos="576"/>
        <w:tab w:val="left" w:pos="1152"/>
        <w:tab w:val="left" w:pos="1728"/>
        <w:tab w:val="left" w:pos="4896"/>
      </w:tabs>
      <w:spacing w:line="240" w:lineRule="exact"/>
    </w:pPr>
    <w:rPr>
      <w:rFonts w:ascii="Swiss" w:hAnsi="Swiss"/>
      <w:b/>
      <w:sz w:val="18"/>
    </w:rPr>
  </w:style>
  <w:style w:type="paragraph" w:styleId="TM5">
    <w:name w:val="toc 5"/>
    <w:basedOn w:val="Normal"/>
    <w:next w:val="Normal"/>
    <w:autoRedefine/>
    <w:semiHidden/>
    <w:pPr>
      <w:jc w:val="left"/>
    </w:pPr>
    <w:rPr>
      <w:rFonts w:ascii="Calibri" w:hAnsi="Calibri"/>
      <w:sz w:val="22"/>
      <w:szCs w:val="22"/>
    </w:rPr>
  </w:style>
  <w:style w:type="paragraph" w:styleId="Retraitcorpsdetexte2">
    <w:name w:val="Body Text Indent 2"/>
    <w:basedOn w:val="Normal"/>
    <w:semiHidden/>
    <w:pPr>
      <w:spacing w:line="240" w:lineRule="exact"/>
      <w:ind w:left="2127"/>
    </w:pPr>
    <w:rPr>
      <w:sz w:val="18"/>
    </w:rPr>
  </w:style>
  <w:style w:type="character" w:styleId="Numrodepage">
    <w:name w:val="page number"/>
    <w:basedOn w:val="Policepardfaut"/>
    <w:semiHidden/>
  </w:style>
  <w:style w:type="paragraph" w:styleId="Retraitcorpsdetexte3">
    <w:name w:val="Body Text Indent 3"/>
    <w:basedOn w:val="Normal"/>
    <w:pPr>
      <w:ind w:left="2124"/>
    </w:pPr>
    <w:rPr>
      <w:sz w:val="18"/>
    </w:rPr>
  </w:style>
  <w:style w:type="paragraph" w:styleId="Titre">
    <w:name w:val="Title"/>
    <w:basedOn w:val="Normal"/>
    <w:qFormat/>
    <w:pPr>
      <w:ind w:firstLine="708"/>
      <w:jc w:val="center"/>
    </w:pPr>
    <w:rPr>
      <w:b/>
    </w:rPr>
  </w:style>
  <w:style w:type="paragraph" w:styleId="Explorateurdedocuments">
    <w:name w:val="Document Map"/>
    <w:basedOn w:val="Normal"/>
    <w:semiHidden/>
    <w:pPr>
      <w:shd w:val="clear" w:color="auto" w:fill="000080"/>
    </w:pPr>
    <w:rPr>
      <w:rFonts w:ascii="Tahoma" w:hAnsi="Tahoma"/>
    </w:r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Corpsdetexte21">
    <w:name w:val="Corps de texte 21"/>
    <w:basedOn w:val="Normal"/>
    <w:pPr>
      <w:keepNext/>
      <w:spacing w:line="240" w:lineRule="exact"/>
      <w:ind w:left="2127"/>
    </w:pPr>
    <w:rPr>
      <w:sz w:val="18"/>
    </w:rPr>
  </w:style>
  <w:style w:type="paragraph" w:customStyle="1" w:styleId="Retraitcorpsdetexte21">
    <w:name w:val="Retrait corps de texte 21"/>
    <w:basedOn w:val="Normal"/>
    <w:pPr>
      <w:spacing w:line="240" w:lineRule="exact"/>
      <w:ind w:left="1418" w:hanging="1418"/>
    </w:pPr>
    <w:rPr>
      <w:b/>
      <w:sz w:val="18"/>
    </w:rPr>
  </w:style>
  <w:style w:type="paragraph" w:styleId="Corpsdetexte">
    <w:name w:val="Body Text"/>
    <w:basedOn w:val="Normal"/>
    <w:semiHidden/>
    <w:pPr>
      <w:keepNext/>
      <w:keepLines/>
      <w:spacing w:line="240" w:lineRule="exact"/>
    </w:pPr>
    <w:rPr>
      <w:sz w:val="18"/>
    </w:rPr>
  </w:style>
  <w:style w:type="paragraph" w:styleId="Corpsdetexte2">
    <w:name w:val="Body Text 2"/>
    <w:basedOn w:val="Normal"/>
    <w:semiHidden/>
    <w:pPr>
      <w:keepNext/>
      <w:spacing w:line="240" w:lineRule="exact"/>
    </w:pPr>
    <w:rPr>
      <w:b/>
      <w:sz w:val="18"/>
    </w:rPr>
  </w:style>
  <w:style w:type="paragraph" w:styleId="Corpsdetexte3">
    <w:name w:val="Body Text 3"/>
    <w:basedOn w:val="Normal"/>
    <w:semiHidden/>
    <w:rPr>
      <w:sz w:val="18"/>
    </w:rPr>
  </w:style>
  <w:style w:type="paragraph" w:styleId="Textedebulles">
    <w:name w:val="Balloon Text"/>
    <w:basedOn w:val="Normal"/>
    <w:link w:val="TextedebullesCar"/>
    <w:uiPriority w:val="99"/>
    <w:semiHidden/>
    <w:unhideWhenUsed/>
    <w:rsid w:val="00A5541B"/>
    <w:rPr>
      <w:rFonts w:ascii="Tahoma" w:hAnsi="Tahoma" w:cs="Tahoma"/>
      <w:sz w:val="16"/>
      <w:szCs w:val="16"/>
    </w:rPr>
  </w:style>
  <w:style w:type="character" w:customStyle="1" w:styleId="TextedebullesCar">
    <w:name w:val="Texte de bulles Car"/>
    <w:link w:val="Textedebulles"/>
    <w:uiPriority w:val="99"/>
    <w:semiHidden/>
    <w:rsid w:val="00A5541B"/>
    <w:rPr>
      <w:rFonts w:ascii="Tahoma" w:hAnsi="Tahoma" w:cs="Tahoma"/>
      <w:sz w:val="16"/>
      <w:szCs w:val="16"/>
    </w:rPr>
  </w:style>
  <w:style w:type="character" w:customStyle="1" w:styleId="En-tteCar">
    <w:name w:val="En-tête Car"/>
    <w:link w:val="En-tte"/>
    <w:uiPriority w:val="99"/>
    <w:rsid w:val="005A102B"/>
    <w:rPr>
      <w:rFonts w:ascii="Times New Roman" w:hAnsi="Times New Roman"/>
    </w:rPr>
  </w:style>
  <w:style w:type="paragraph" w:styleId="Paragraphedeliste">
    <w:name w:val="List Paragraph"/>
    <w:aliases w:val="CCTP_Liste"/>
    <w:basedOn w:val="Normal"/>
    <w:uiPriority w:val="1"/>
    <w:qFormat/>
    <w:rsid w:val="00570256"/>
    <w:pPr>
      <w:ind w:left="720"/>
    </w:pPr>
    <w:rPr>
      <w:rFonts w:ascii="Calibri" w:eastAsia="Calibri" w:hAnsi="Calibri" w:cs="Calibri"/>
      <w:sz w:val="22"/>
      <w:szCs w:val="22"/>
      <w:lang w:eastAsia="en-US"/>
    </w:rPr>
  </w:style>
  <w:style w:type="paragraph" w:customStyle="1" w:styleId="Default">
    <w:name w:val="Default"/>
    <w:rsid w:val="00067D71"/>
    <w:pPr>
      <w:autoSpaceDE w:val="0"/>
      <w:autoSpaceDN w:val="0"/>
      <w:adjustRightInd w:val="0"/>
    </w:pPr>
    <w:rPr>
      <w:rFonts w:ascii="Arial" w:hAnsi="Arial" w:cs="Arial"/>
      <w:color w:val="000000"/>
      <w:sz w:val="24"/>
      <w:szCs w:val="24"/>
    </w:rPr>
  </w:style>
  <w:style w:type="paragraph" w:customStyle="1" w:styleId="Pa2">
    <w:name w:val="Pa2"/>
    <w:basedOn w:val="Default"/>
    <w:next w:val="Default"/>
    <w:uiPriority w:val="99"/>
    <w:rsid w:val="00067D71"/>
    <w:pPr>
      <w:spacing w:line="241" w:lineRule="atLeast"/>
    </w:pPr>
    <w:rPr>
      <w:color w:val="auto"/>
    </w:rPr>
  </w:style>
  <w:style w:type="character" w:customStyle="1" w:styleId="A6">
    <w:name w:val="A6"/>
    <w:uiPriority w:val="99"/>
    <w:rsid w:val="00067D71"/>
    <w:rPr>
      <w:color w:val="000000"/>
      <w:sz w:val="90"/>
      <w:szCs w:val="90"/>
    </w:rPr>
  </w:style>
  <w:style w:type="character" w:customStyle="1" w:styleId="A3">
    <w:name w:val="A3"/>
    <w:uiPriority w:val="99"/>
    <w:rsid w:val="00067D71"/>
    <w:rPr>
      <w:color w:val="000000"/>
      <w:sz w:val="18"/>
      <w:szCs w:val="18"/>
    </w:rPr>
  </w:style>
  <w:style w:type="paragraph" w:customStyle="1" w:styleId="Pa3">
    <w:name w:val="Pa3"/>
    <w:basedOn w:val="Default"/>
    <w:next w:val="Default"/>
    <w:uiPriority w:val="99"/>
    <w:rsid w:val="00067D71"/>
    <w:pPr>
      <w:spacing w:line="211" w:lineRule="atLeast"/>
    </w:pPr>
    <w:rPr>
      <w:color w:val="auto"/>
    </w:rPr>
  </w:style>
  <w:style w:type="character" w:customStyle="1" w:styleId="A1">
    <w:name w:val="A1"/>
    <w:uiPriority w:val="99"/>
    <w:rsid w:val="00067D71"/>
    <w:rPr>
      <w:b/>
      <w:bCs/>
      <w:i/>
      <w:iCs/>
      <w:color w:val="000000"/>
      <w:sz w:val="22"/>
      <w:szCs w:val="22"/>
    </w:rPr>
  </w:style>
  <w:style w:type="paragraph" w:customStyle="1" w:styleId="Pa7">
    <w:name w:val="Pa7"/>
    <w:basedOn w:val="Default"/>
    <w:next w:val="Default"/>
    <w:uiPriority w:val="99"/>
    <w:rsid w:val="00067D71"/>
    <w:pPr>
      <w:spacing w:line="211" w:lineRule="atLeast"/>
    </w:pPr>
    <w:rPr>
      <w:color w:val="auto"/>
    </w:rPr>
  </w:style>
  <w:style w:type="character" w:customStyle="1" w:styleId="A9">
    <w:name w:val="A9"/>
    <w:uiPriority w:val="99"/>
    <w:rsid w:val="00067D71"/>
    <w:rPr>
      <w:color w:val="000000"/>
      <w:sz w:val="18"/>
      <w:szCs w:val="18"/>
    </w:rPr>
  </w:style>
  <w:style w:type="paragraph" w:customStyle="1" w:styleId="bodytext2">
    <w:name w:val="bodytext2"/>
    <w:basedOn w:val="Normal"/>
    <w:rsid w:val="00CD56D4"/>
    <w:pPr>
      <w:keepNext/>
      <w:spacing w:line="240" w:lineRule="atLeast"/>
      <w:ind w:left="2127"/>
    </w:pPr>
    <w:rPr>
      <w:rFonts w:cs="Arial"/>
      <w:sz w:val="18"/>
      <w:szCs w:val="18"/>
    </w:rPr>
  </w:style>
  <w:style w:type="character" w:customStyle="1" w:styleId="PieddepageCar">
    <w:name w:val="Pied de page Car"/>
    <w:link w:val="Pieddepage"/>
    <w:uiPriority w:val="99"/>
    <w:rsid w:val="00524B07"/>
    <w:rPr>
      <w:rFonts w:ascii="Times New Roman" w:hAnsi="Times New Roman"/>
    </w:rPr>
  </w:style>
  <w:style w:type="paragraph" w:customStyle="1" w:styleId="Corpsdetexte210">
    <w:name w:val="Corps de texte 21"/>
    <w:basedOn w:val="Normal"/>
    <w:rsid w:val="00E370EE"/>
    <w:pPr>
      <w:keepNext/>
      <w:spacing w:line="240" w:lineRule="exact"/>
      <w:ind w:left="2127"/>
    </w:pPr>
    <w:rPr>
      <w:sz w:val="18"/>
    </w:rPr>
  </w:style>
  <w:style w:type="character" w:styleId="lev">
    <w:name w:val="Strong"/>
    <w:uiPriority w:val="22"/>
    <w:qFormat/>
    <w:rsid w:val="0006302E"/>
    <w:rPr>
      <w:b/>
      <w:bCs/>
    </w:rPr>
  </w:style>
  <w:style w:type="paragraph" w:styleId="En-ttedetabledesmatires">
    <w:name w:val="TOC Heading"/>
    <w:basedOn w:val="Titre1"/>
    <w:next w:val="Normal"/>
    <w:uiPriority w:val="39"/>
    <w:unhideWhenUsed/>
    <w:qFormat/>
    <w:rsid w:val="005759BD"/>
    <w:pPr>
      <w:keepNext/>
      <w:keepLines/>
      <w:numPr>
        <w:numId w:val="0"/>
      </w:numPr>
      <w:spacing w:before="240" w:after="0" w:line="259" w:lineRule="auto"/>
      <w:jc w:val="left"/>
      <w:outlineLvl w:val="9"/>
    </w:pPr>
    <w:rPr>
      <w:rFonts w:ascii="Calibri Light" w:hAnsi="Calibri Light"/>
      <w:b w:val="0"/>
      <w:caps/>
      <w:color w:val="2E74B5"/>
      <w:sz w:val="32"/>
      <w:szCs w:val="32"/>
    </w:rPr>
  </w:style>
  <w:style w:type="paragraph" w:styleId="TM1">
    <w:name w:val="toc 1"/>
    <w:basedOn w:val="Normal"/>
    <w:next w:val="Normal"/>
    <w:autoRedefine/>
    <w:uiPriority w:val="39"/>
    <w:unhideWhenUsed/>
    <w:rsid w:val="00040F09"/>
    <w:pPr>
      <w:tabs>
        <w:tab w:val="left" w:pos="393"/>
        <w:tab w:val="right" w:leader="dot" w:pos="9061"/>
      </w:tabs>
      <w:jc w:val="left"/>
    </w:pPr>
    <w:rPr>
      <w:rFonts w:ascii="Calibri" w:hAnsi="Calibri"/>
      <w:b/>
      <w:bCs/>
      <w:caps/>
      <w:sz w:val="22"/>
      <w:szCs w:val="22"/>
      <w:u w:val="single"/>
    </w:rPr>
  </w:style>
  <w:style w:type="character" w:styleId="Lienhypertexte">
    <w:name w:val="Hyperlink"/>
    <w:uiPriority w:val="99"/>
    <w:unhideWhenUsed/>
    <w:rsid w:val="005759BD"/>
    <w:rPr>
      <w:color w:val="0563C1"/>
      <w:u w:val="single"/>
    </w:rPr>
  </w:style>
  <w:style w:type="paragraph" w:styleId="Notedebasdepage">
    <w:name w:val="footnote text"/>
    <w:basedOn w:val="Normal"/>
    <w:link w:val="NotedebasdepageCar"/>
    <w:uiPriority w:val="99"/>
    <w:semiHidden/>
    <w:unhideWhenUsed/>
    <w:rsid w:val="00034814"/>
  </w:style>
  <w:style w:type="character" w:customStyle="1" w:styleId="NotedebasdepageCar">
    <w:name w:val="Note de bas de page Car"/>
    <w:link w:val="Notedebasdepage"/>
    <w:uiPriority w:val="99"/>
    <w:semiHidden/>
    <w:rsid w:val="00034814"/>
    <w:rPr>
      <w:rFonts w:ascii="Times New Roman" w:hAnsi="Times New Roman"/>
    </w:rPr>
  </w:style>
  <w:style w:type="character" w:styleId="Appelnotedebasdep">
    <w:name w:val="footnote reference"/>
    <w:uiPriority w:val="99"/>
    <w:semiHidden/>
    <w:unhideWhenUsed/>
    <w:rsid w:val="00034814"/>
    <w:rPr>
      <w:vertAlign w:val="superscript"/>
    </w:rPr>
  </w:style>
  <w:style w:type="paragraph" w:styleId="TM2">
    <w:name w:val="toc 2"/>
    <w:basedOn w:val="Normal"/>
    <w:next w:val="Normal"/>
    <w:autoRedefine/>
    <w:uiPriority w:val="39"/>
    <w:unhideWhenUsed/>
    <w:rsid w:val="00FE4DCF"/>
    <w:pPr>
      <w:jc w:val="left"/>
    </w:pPr>
    <w:rPr>
      <w:rFonts w:ascii="Calibri" w:hAnsi="Calibri"/>
      <w:b/>
      <w:bCs/>
      <w:smallCaps/>
      <w:sz w:val="22"/>
      <w:szCs w:val="22"/>
    </w:rPr>
  </w:style>
  <w:style w:type="paragraph" w:styleId="TM3">
    <w:name w:val="toc 3"/>
    <w:basedOn w:val="Normal"/>
    <w:next w:val="Normal"/>
    <w:autoRedefine/>
    <w:uiPriority w:val="39"/>
    <w:unhideWhenUsed/>
    <w:rsid w:val="001B271A"/>
    <w:pPr>
      <w:jc w:val="left"/>
    </w:pPr>
    <w:rPr>
      <w:rFonts w:ascii="Calibri" w:hAnsi="Calibri"/>
      <w:smallCaps/>
      <w:sz w:val="22"/>
      <w:szCs w:val="22"/>
    </w:rPr>
  </w:style>
  <w:style w:type="paragraph" w:styleId="Objetducommentaire">
    <w:name w:val="annotation subject"/>
    <w:basedOn w:val="Commentaire"/>
    <w:next w:val="Commentaire"/>
    <w:link w:val="ObjetducommentaireCar"/>
    <w:uiPriority w:val="99"/>
    <w:semiHidden/>
    <w:unhideWhenUsed/>
    <w:rsid w:val="008C748E"/>
    <w:rPr>
      <w:b/>
      <w:bCs/>
    </w:rPr>
  </w:style>
  <w:style w:type="character" w:customStyle="1" w:styleId="CommentaireCar">
    <w:name w:val="Commentaire Car"/>
    <w:link w:val="Commentaire"/>
    <w:semiHidden/>
    <w:rsid w:val="008C748E"/>
    <w:rPr>
      <w:rFonts w:ascii="Arial" w:hAnsi="Arial"/>
      <w:color w:val="1F497D"/>
    </w:rPr>
  </w:style>
  <w:style w:type="character" w:customStyle="1" w:styleId="ObjetducommentaireCar">
    <w:name w:val="Objet du commentaire Car"/>
    <w:link w:val="Objetducommentaire"/>
    <w:uiPriority w:val="99"/>
    <w:semiHidden/>
    <w:rsid w:val="008C748E"/>
    <w:rPr>
      <w:rFonts w:ascii="Arial" w:hAnsi="Arial"/>
      <w:b/>
      <w:bCs/>
      <w:color w:val="1F497D"/>
    </w:rPr>
  </w:style>
  <w:style w:type="character" w:customStyle="1" w:styleId="navigationpage">
    <w:name w:val="navigation_page"/>
    <w:rsid w:val="00984076"/>
  </w:style>
  <w:style w:type="paragraph" w:styleId="TM4">
    <w:name w:val="toc 4"/>
    <w:basedOn w:val="Normal"/>
    <w:next w:val="Normal"/>
    <w:autoRedefine/>
    <w:uiPriority w:val="39"/>
    <w:unhideWhenUsed/>
    <w:rsid w:val="00A86321"/>
    <w:pPr>
      <w:jc w:val="left"/>
    </w:pPr>
    <w:rPr>
      <w:rFonts w:ascii="Calibri" w:hAnsi="Calibri"/>
      <w:sz w:val="22"/>
      <w:szCs w:val="22"/>
    </w:rPr>
  </w:style>
  <w:style w:type="paragraph" w:styleId="TM6">
    <w:name w:val="toc 6"/>
    <w:basedOn w:val="Normal"/>
    <w:next w:val="Normal"/>
    <w:autoRedefine/>
    <w:uiPriority w:val="39"/>
    <w:unhideWhenUsed/>
    <w:rsid w:val="00577B65"/>
    <w:pPr>
      <w:jc w:val="left"/>
    </w:pPr>
    <w:rPr>
      <w:rFonts w:ascii="Calibri" w:hAnsi="Calibri"/>
      <w:sz w:val="22"/>
      <w:szCs w:val="22"/>
    </w:rPr>
  </w:style>
  <w:style w:type="paragraph" w:styleId="TM7">
    <w:name w:val="toc 7"/>
    <w:basedOn w:val="Normal"/>
    <w:next w:val="Normal"/>
    <w:autoRedefine/>
    <w:uiPriority w:val="39"/>
    <w:unhideWhenUsed/>
    <w:rsid w:val="00577B65"/>
    <w:pPr>
      <w:jc w:val="left"/>
    </w:pPr>
    <w:rPr>
      <w:rFonts w:ascii="Calibri" w:hAnsi="Calibri"/>
      <w:sz w:val="22"/>
      <w:szCs w:val="22"/>
    </w:rPr>
  </w:style>
  <w:style w:type="paragraph" w:styleId="TM8">
    <w:name w:val="toc 8"/>
    <w:basedOn w:val="Normal"/>
    <w:next w:val="Normal"/>
    <w:autoRedefine/>
    <w:uiPriority w:val="39"/>
    <w:unhideWhenUsed/>
    <w:rsid w:val="00577B65"/>
    <w:pPr>
      <w:jc w:val="left"/>
    </w:pPr>
    <w:rPr>
      <w:rFonts w:ascii="Calibri" w:hAnsi="Calibri"/>
      <w:sz w:val="22"/>
      <w:szCs w:val="22"/>
    </w:rPr>
  </w:style>
  <w:style w:type="paragraph" w:styleId="TM9">
    <w:name w:val="toc 9"/>
    <w:basedOn w:val="Normal"/>
    <w:next w:val="Normal"/>
    <w:autoRedefine/>
    <w:uiPriority w:val="39"/>
    <w:unhideWhenUsed/>
    <w:rsid w:val="00577B65"/>
    <w:pPr>
      <w:jc w:val="left"/>
    </w:pPr>
    <w:rPr>
      <w:rFonts w:ascii="Calibri" w:hAnsi="Calibri"/>
      <w:sz w:val="22"/>
      <w:szCs w:val="22"/>
    </w:rPr>
  </w:style>
  <w:style w:type="paragraph" w:styleId="Listepuces">
    <w:name w:val="List Bullet"/>
    <w:basedOn w:val="Normal"/>
    <w:uiPriority w:val="99"/>
    <w:rsid w:val="007A05A6"/>
    <w:pPr>
      <w:numPr>
        <w:numId w:val="2"/>
      </w:numPr>
      <w:spacing w:line="240" w:lineRule="exact"/>
    </w:pPr>
  </w:style>
  <w:style w:type="paragraph" w:styleId="NormalWeb">
    <w:name w:val="Normal (Web)"/>
    <w:basedOn w:val="Normal"/>
    <w:uiPriority w:val="99"/>
    <w:semiHidden/>
    <w:unhideWhenUsed/>
    <w:rsid w:val="004B4262"/>
    <w:pPr>
      <w:spacing w:line="240" w:lineRule="auto"/>
      <w:jc w:val="left"/>
    </w:pPr>
    <w:rPr>
      <w:rFonts w:ascii="Times New Roman" w:hAnsi="Times New Roman"/>
      <w:sz w:val="24"/>
      <w:szCs w:val="24"/>
    </w:rPr>
  </w:style>
  <w:style w:type="paragraph" w:styleId="z-Hautduformulaire">
    <w:name w:val="HTML Top of Form"/>
    <w:basedOn w:val="Normal"/>
    <w:next w:val="Normal"/>
    <w:link w:val="z-HautduformulaireCar"/>
    <w:hidden/>
    <w:uiPriority w:val="99"/>
    <w:semiHidden/>
    <w:unhideWhenUsed/>
    <w:rsid w:val="004B4262"/>
    <w:pPr>
      <w:pBdr>
        <w:bottom w:val="single" w:sz="6" w:space="1" w:color="auto"/>
      </w:pBdr>
      <w:spacing w:line="240" w:lineRule="auto"/>
      <w:jc w:val="center"/>
    </w:pPr>
    <w:rPr>
      <w:rFonts w:cs="Arial"/>
      <w:vanish/>
      <w:sz w:val="16"/>
      <w:szCs w:val="16"/>
    </w:rPr>
  </w:style>
  <w:style w:type="character" w:customStyle="1" w:styleId="z-HautduformulaireCar">
    <w:name w:val="z-Haut du formulaire Car"/>
    <w:link w:val="z-Hautduformulaire"/>
    <w:uiPriority w:val="99"/>
    <w:semiHidden/>
    <w:rsid w:val="004B4262"/>
    <w:rPr>
      <w:rFonts w:ascii="Arial" w:hAnsi="Arial" w:cs="Arial"/>
      <w:vanish/>
      <w:sz w:val="16"/>
      <w:szCs w:val="16"/>
    </w:rPr>
  </w:style>
  <w:style w:type="paragraph" w:styleId="z-Basduformulaire">
    <w:name w:val="HTML Bottom of Form"/>
    <w:basedOn w:val="Normal"/>
    <w:next w:val="Normal"/>
    <w:link w:val="z-BasduformulaireCar"/>
    <w:hidden/>
    <w:uiPriority w:val="99"/>
    <w:semiHidden/>
    <w:unhideWhenUsed/>
    <w:rsid w:val="004B4262"/>
    <w:pPr>
      <w:pBdr>
        <w:top w:val="single" w:sz="6" w:space="1" w:color="auto"/>
      </w:pBdr>
      <w:spacing w:line="240" w:lineRule="auto"/>
      <w:jc w:val="center"/>
    </w:pPr>
    <w:rPr>
      <w:rFonts w:cs="Arial"/>
      <w:vanish/>
      <w:sz w:val="16"/>
      <w:szCs w:val="16"/>
    </w:rPr>
  </w:style>
  <w:style w:type="character" w:customStyle="1" w:styleId="z-BasduformulaireCar">
    <w:name w:val="z-Bas du formulaire Car"/>
    <w:link w:val="z-Basduformulaire"/>
    <w:uiPriority w:val="99"/>
    <w:semiHidden/>
    <w:rsid w:val="004B4262"/>
    <w:rPr>
      <w:rFonts w:ascii="Arial" w:hAnsi="Arial" w:cs="Arial"/>
      <w:vanish/>
      <w:sz w:val="16"/>
      <w:szCs w:val="16"/>
    </w:rPr>
  </w:style>
  <w:style w:type="character" w:customStyle="1" w:styleId="CorpsdetextecctpCar">
    <w:name w:val="Corps de texte cctp Car"/>
    <w:link w:val="Corpsdetextecctp"/>
    <w:locked/>
    <w:rsid w:val="00D0671B"/>
    <w:rPr>
      <w:rFonts w:cs="Calibri"/>
    </w:rPr>
  </w:style>
  <w:style w:type="paragraph" w:customStyle="1" w:styleId="Corpsdetextecctp">
    <w:name w:val="Corps de texte cctp"/>
    <w:basedOn w:val="Normal"/>
    <w:link w:val="CorpsdetextecctpCar"/>
    <w:qFormat/>
    <w:rsid w:val="00D0671B"/>
    <w:pPr>
      <w:spacing w:before="120" w:line="240" w:lineRule="auto"/>
      <w:ind w:left="426"/>
    </w:pPr>
    <w:rPr>
      <w:rFonts w:ascii="Times" w:hAnsi="Times" w:cs="Calibri"/>
    </w:rPr>
  </w:style>
  <w:style w:type="character" w:customStyle="1" w:styleId="ENUMERATIONCar">
    <w:name w:val="ENUMERATION Car"/>
    <w:link w:val="ENUMERATION"/>
    <w:locked/>
    <w:rsid w:val="00D0671B"/>
    <w:rPr>
      <w:rFonts w:cs="Calibri"/>
    </w:rPr>
  </w:style>
  <w:style w:type="paragraph" w:customStyle="1" w:styleId="ENUMERATION">
    <w:name w:val="ENUMERATION"/>
    <w:basedOn w:val="Listepuces2"/>
    <w:link w:val="ENUMERATIONCar"/>
    <w:autoRedefine/>
    <w:qFormat/>
    <w:rsid w:val="00D0671B"/>
    <w:pPr>
      <w:numPr>
        <w:numId w:val="4"/>
      </w:numPr>
      <w:spacing w:before="120" w:line="240" w:lineRule="auto"/>
      <w:ind w:left="2142" w:hanging="280"/>
      <w:contextualSpacing w:val="0"/>
    </w:pPr>
    <w:rPr>
      <w:rFonts w:ascii="Times" w:hAnsi="Times" w:cs="Calibri"/>
    </w:rPr>
  </w:style>
  <w:style w:type="character" w:customStyle="1" w:styleId="EnumcorpsdetexteCar">
    <w:name w:val="Enum corps de texte Car"/>
    <w:link w:val="Enumcorpsdetexte"/>
    <w:locked/>
    <w:rsid w:val="00D0671B"/>
    <w:rPr>
      <w:rFonts w:cs="Arial"/>
    </w:rPr>
  </w:style>
  <w:style w:type="paragraph" w:customStyle="1" w:styleId="Enumcorpsdetexte">
    <w:name w:val="Enum corps de texte"/>
    <w:basedOn w:val="Listepuces"/>
    <w:link w:val="EnumcorpsdetexteCar"/>
    <w:qFormat/>
    <w:rsid w:val="00D0671B"/>
    <w:pPr>
      <w:numPr>
        <w:numId w:val="3"/>
      </w:numPr>
      <w:spacing w:before="120" w:line="240" w:lineRule="auto"/>
    </w:pPr>
    <w:rPr>
      <w:rFonts w:ascii="Times" w:hAnsi="Times" w:cs="Arial"/>
    </w:rPr>
  </w:style>
  <w:style w:type="character" w:customStyle="1" w:styleId="localisationcctpCar">
    <w:name w:val="localisation cctp Car"/>
    <w:link w:val="localisationcctp"/>
    <w:locked/>
    <w:rsid w:val="00D0671B"/>
    <w:rPr>
      <w:rFonts w:cs="Calibri"/>
      <w:b/>
    </w:rPr>
  </w:style>
  <w:style w:type="paragraph" w:customStyle="1" w:styleId="localisationcctp">
    <w:name w:val="localisation cctp"/>
    <w:basedOn w:val="Normal"/>
    <w:link w:val="localisationcctpCar"/>
    <w:qFormat/>
    <w:rsid w:val="00D0671B"/>
    <w:pPr>
      <w:keepLines/>
      <w:numPr>
        <w:numId w:val="5"/>
      </w:numPr>
      <w:tabs>
        <w:tab w:val="left" w:pos="3022"/>
      </w:tabs>
      <w:spacing w:before="120" w:after="120" w:line="240" w:lineRule="atLeast"/>
    </w:pPr>
    <w:rPr>
      <w:rFonts w:ascii="Times" w:hAnsi="Times" w:cs="Calibri"/>
      <w:b/>
    </w:rPr>
  </w:style>
  <w:style w:type="character" w:customStyle="1" w:styleId="TITRE2-Style9Car">
    <w:name w:val="TITRE 2 - Style9 Car"/>
    <w:link w:val="TITRE2-Style9"/>
    <w:locked/>
    <w:rsid w:val="009A40AC"/>
    <w:rPr>
      <w:rFonts w:ascii="Arial" w:hAnsi="Arial"/>
      <w:b/>
      <w:color w:val="2F5496" w:themeColor="accent5" w:themeShade="BF"/>
      <w:sz w:val="22"/>
      <w:szCs w:val="22"/>
      <w:shd w:val="clear" w:color="auto" w:fill="FFFFFF" w:themeFill="background1"/>
    </w:rPr>
  </w:style>
  <w:style w:type="paragraph" w:customStyle="1" w:styleId="TITRE2-Style9">
    <w:name w:val="TITRE 2 - Style9"/>
    <w:basedOn w:val="Titre1"/>
    <w:link w:val="TITRE2-Style9Car"/>
    <w:qFormat/>
    <w:rsid w:val="009A40AC"/>
    <w:pPr>
      <w:numPr>
        <w:ilvl w:val="1"/>
        <w:numId w:val="8"/>
      </w:numPr>
      <w:spacing w:after="0"/>
    </w:pPr>
    <w:rPr>
      <w:color w:val="2F5496" w:themeColor="accent5" w:themeShade="BF"/>
    </w:rPr>
  </w:style>
  <w:style w:type="paragraph" w:styleId="Listepuces2">
    <w:name w:val="List Bullet 2"/>
    <w:basedOn w:val="Normal"/>
    <w:uiPriority w:val="99"/>
    <w:semiHidden/>
    <w:unhideWhenUsed/>
    <w:rsid w:val="00D0671B"/>
    <w:pPr>
      <w:tabs>
        <w:tab w:val="num" w:pos="0"/>
      </w:tabs>
      <w:ind w:left="1135" w:hanging="283"/>
      <w:contextualSpacing/>
    </w:pPr>
  </w:style>
  <w:style w:type="character" w:customStyle="1" w:styleId="Titre3Car">
    <w:name w:val="Titre 3 Car"/>
    <w:aliases w:val="CHAP3 Car,Titre a Car,Titre 3 Car1 Car,Titre 3 Car Car Car,altm Car,T3 Car1,§1.1.1. Car,§1.1.1 Car,Titre 3 LOT Car,T3 Car Car,M-Titre 3 Car,Article Car,Titre3 Car,CH-01-01 Car,CH-01-011 Car,CH-01-012 Car,CH-01-013 Car,CH-01-014 Car,1.1.1 Car"/>
    <w:link w:val="Titre3"/>
    <w:uiPriority w:val="99"/>
    <w:rsid w:val="009B79DC"/>
    <w:rPr>
      <w:rFonts w:ascii="Arial" w:hAnsi="Arial"/>
      <w:b/>
    </w:rPr>
  </w:style>
  <w:style w:type="character" w:customStyle="1" w:styleId="Titre4Car">
    <w:name w:val="Titre 4 Car"/>
    <w:aliases w:val="CHAP4 Car,T4 Car,altv Car,M-Titre 4 Car,I.1.1.1. Car,Lib sous article Car1,Lib sous article Car Car1,Lib sous article Car Car Car,Titre 4 Car1 Car,Titre 4 Car Car Car,Lib sous article Car1 Car Car,Lib sous article Car Car Car Car Car,t4 Car"/>
    <w:link w:val="Titre4"/>
    <w:rsid w:val="009B79DC"/>
    <w:rPr>
      <w:rFonts w:ascii="Arial" w:hAnsi="Arial"/>
      <w:b/>
      <w:u w:val="single"/>
    </w:rPr>
  </w:style>
  <w:style w:type="table" w:styleId="Grilledutableau">
    <w:name w:val="Table Grid"/>
    <w:basedOn w:val="TableauNormal"/>
    <w:rsid w:val="00A34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rsid w:val="00ED4A30"/>
  </w:style>
  <w:style w:type="character" w:customStyle="1" w:styleId="markedcontent">
    <w:name w:val="markedcontent"/>
    <w:rsid w:val="000B2D74"/>
  </w:style>
  <w:style w:type="table" w:customStyle="1" w:styleId="Grilledutableau1">
    <w:name w:val="Grille du tableau1"/>
    <w:basedOn w:val="TableauNormal"/>
    <w:next w:val="Grilledutableau"/>
    <w:rsid w:val="00C42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D">
    <w:name w:val="JD"/>
    <w:basedOn w:val="Normal"/>
    <w:rsid w:val="00705BA3"/>
    <w:pPr>
      <w:numPr>
        <w:numId w:val="6"/>
      </w:numPr>
      <w:tabs>
        <w:tab w:val="clear" w:pos="360"/>
        <w:tab w:val="num" w:pos="284"/>
      </w:tabs>
      <w:spacing w:before="120" w:line="240" w:lineRule="auto"/>
      <w:ind w:left="284" w:hanging="284"/>
    </w:pPr>
    <w:rPr>
      <w:rFonts w:ascii="Times New Roman" w:hAnsi="Times New Roman"/>
      <w:sz w:val="24"/>
      <w:szCs w:val="24"/>
    </w:rPr>
  </w:style>
  <w:style w:type="paragraph" w:styleId="Lgende">
    <w:name w:val="caption"/>
    <w:basedOn w:val="Normal"/>
    <w:next w:val="Normal"/>
    <w:uiPriority w:val="35"/>
    <w:unhideWhenUsed/>
    <w:qFormat/>
    <w:rsid w:val="009A4141"/>
    <w:pPr>
      <w:spacing w:after="200" w:line="240" w:lineRule="auto"/>
    </w:pPr>
    <w:rPr>
      <w:i/>
      <w:iCs/>
      <w:color w:val="44546A" w:themeColor="text2"/>
      <w:sz w:val="18"/>
      <w:szCs w:val="18"/>
    </w:rPr>
  </w:style>
  <w:style w:type="character" w:customStyle="1" w:styleId="Titre5Car">
    <w:name w:val="Titre 5 Car"/>
    <w:aliases w:val="altN Car,M-Titre 5 Car,I.1.1.1.1. Car"/>
    <w:basedOn w:val="Policepardfaut"/>
    <w:link w:val="Titre5"/>
    <w:rsid w:val="00E148DD"/>
    <w:rPr>
      <w:rFonts w:ascii="Arial" w:hAnsi="Arial"/>
      <w:u w:val="single"/>
    </w:rPr>
  </w:style>
  <w:style w:type="paragraph" w:styleId="Retraitnormal">
    <w:name w:val="Normal Indent"/>
    <w:basedOn w:val="Normal"/>
    <w:rsid w:val="00E148DD"/>
    <w:pPr>
      <w:overflowPunct w:val="0"/>
      <w:autoSpaceDE w:val="0"/>
      <w:autoSpaceDN w:val="0"/>
      <w:adjustRightInd w:val="0"/>
      <w:spacing w:line="240" w:lineRule="auto"/>
      <w:ind w:left="708"/>
      <w:jc w:val="left"/>
      <w:textAlignment w:val="baseline"/>
    </w:pPr>
    <w:rPr>
      <w:rFonts w:ascii="Tms Rmn" w:hAnsi="Tms Rm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7179">
      <w:bodyDiv w:val="1"/>
      <w:marLeft w:val="0"/>
      <w:marRight w:val="0"/>
      <w:marTop w:val="0"/>
      <w:marBottom w:val="0"/>
      <w:divBdr>
        <w:top w:val="none" w:sz="0" w:space="0" w:color="auto"/>
        <w:left w:val="none" w:sz="0" w:space="0" w:color="auto"/>
        <w:bottom w:val="none" w:sz="0" w:space="0" w:color="auto"/>
        <w:right w:val="none" w:sz="0" w:space="0" w:color="auto"/>
      </w:divBdr>
    </w:div>
    <w:div w:id="11418249">
      <w:bodyDiv w:val="1"/>
      <w:marLeft w:val="0"/>
      <w:marRight w:val="0"/>
      <w:marTop w:val="0"/>
      <w:marBottom w:val="0"/>
      <w:divBdr>
        <w:top w:val="none" w:sz="0" w:space="0" w:color="auto"/>
        <w:left w:val="none" w:sz="0" w:space="0" w:color="auto"/>
        <w:bottom w:val="none" w:sz="0" w:space="0" w:color="auto"/>
        <w:right w:val="none" w:sz="0" w:space="0" w:color="auto"/>
      </w:divBdr>
    </w:div>
    <w:div w:id="25640157">
      <w:bodyDiv w:val="1"/>
      <w:marLeft w:val="0"/>
      <w:marRight w:val="0"/>
      <w:marTop w:val="0"/>
      <w:marBottom w:val="0"/>
      <w:divBdr>
        <w:top w:val="none" w:sz="0" w:space="0" w:color="auto"/>
        <w:left w:val="none" w:sz="0" w:space="0" w:color="auto"/>
        <w:bottom w:val="none" w:sz="0" w:space="0" w:color="auto"/>
        <w:right w:val="none" w:sz="0" w:space="0" w:color="auto"/>
      </w:divBdr>
    </w:div>
    <w:div w:id="49042801">
      <w:bodyDiv w:val="1"/>
      <w:marLeft w:val="0"/>
      <w:marRight w:val="0"/>
      <w:marTop w:val="0"/>
      <w:marBottom w:val="0"/>
      <w:divBdr>
        <w:top w:val="none" w:sz="0" w:space="0" w:color="auto"/>
        <w:left w:val="none" w:sz="0" w:space="0" w:color="auto"/>
        <w:bottom w:val="none" w:sz="0" w:space="0" w:color="auto"/>
        <w:right w:val="none" w:sz="0" w:space="0" w:color="auto"/>
      </w:divBdr>
    </w:div>
    <w:div w:id="61488823">
      <w:bodyDiv w:val="1"/>
      <w:marLeft w:val="0"/>
      <w:marRight w:val="0"/>
      <w:marTop w:val="0"/>
      <w:marBottom w:val="0"/>
      <w:divBdr>
        <w:top w:val="none" w:sz="0" w:space="0" w:color="auto"/>
        <w:left w:val="none" w:sz="0" w:space="0" w:color="auto"/>
        <w:bottom w:val="none" w:sz="0" w:space="0" w:color="auto"/>
        <w:right w:val="none" w:sz="0" w:space="0" w:color="auto"/>
      </w:divBdr>
    </w:div>
    <w:div w:id="73626878">
      <w:bodyDiv w:val="1"/>
      <w:marLeft w:val="0"/>
      <w:marRight w:val="0"/>
      <w:marTop w:val="0"/>
      <w:marBottom w:val="0"/>
      <w:divBdr>
        <w:top w:val="none" w:sz="0" w:space="0" w:color="auto"/>
        <w:left w:val="none" w:sz="0" w:space="0" w:color="auto"/>
        <w:bottom w:val="none" w:sz="0" w:space="0" w:color="auto"/>
        <w:right w:val="none" w:sz="0" w:space="0" w:color="auto"/>
      </w:divBdr>
    </w:div>
    <w:div w:id="77946389">
      <w:bodyDiv w:val="1"/>
      <w:marLeft w:val="0"/>
      <w:marRight w:val="0"/>
      <w:marTop w:val="0"/>
      <w:marBottom w:val="0"/>
      <w:divBdr>
        <w:top w:val="none" w:sz="0" w:space="0" w:color="auto"/>
        <w:left w:val="none" w:sz="0" w:space="0" w:color="auto"/>
        <w:bottom w:val="none" w:sz="0" w:space="0" w:color="auto"/>
        <w:right w:val="none" w:sz="0" w:space="0" w:color="auto"/>
      </w:divBdr>
    </w:div>
    <w:div w:id="91628035">
      <w:bodyDiv w:val="1"/>
      <w:marLeft w:val="0"/>
      <w:marRight w:val="0"/>
      <w:marTop w:val="0"/>
      <w:marBottom w:val="0"/>
      <w:divBdr>
        <w:top w:val="none" w:sz="0" w:space="0" w:color="auto"/>
        <w:left w:val="none" w:sz="0" w:space="0" w:color="auto"/>
        <w:bottom w:val="none" w:sz="0" w:space="0" w:color="auto"/>
        <w:right w:val="none" w:sz="0" w:space="0" w:color="auto"/>
      </w:divBdr>
    </w:div>
    <w:div w:id="110319846">
      <w:bodyDiv w:val="1"/>
      <w:marLeft w:val="0"/>
      <w:marRight w:val="0"/>
      <w:marTop w:val="0"/>
      <w:marBottom w:val="0"/>
      <w:divBdr>
        <w:top w:val="none" w:sz="0" w:space="0" w:color="auto"/>
        <w:left w:val="none" w:sz="0" w:space="0" w:color="auto"/>
        <w:bottom w:val="none" w:sz="0" w:space="0" w:color="auto"/>
        <w:right w:val="none" w:sz="0" w:space="0" w:color="auto"/>
      </w:divBdr>
    </w:div>
    <w:div w:id="140733858">
      <w:bodyDiv w:val="1"/>
      <w:marLeft w:val="0"/>
      <w:marRight w:val="0"/>
      <w:marTop w:val="0"/>
      <w:marBottom w:val="0"/>
      <w:divBdr>
        <w:top w:val="none" w:sz="0" w:space="0" w:color="auto"/>
        <w:left w:val="none" w:sz="0" w:space="0" w:color="auto"/>
        <w:bottom w:val="none" w:sz="0" w:space="0" w:color="auto"/>
        <w:right w:val="none" w:sz="0" w:space="0" w:color="auto"/>
      </w:divBdr>
    </w:div>
    <w:div w:id="152064229">
      <w:bodyDiv w:val="1"/>
      <w:marLeft w:val="0"/>
      <w:marRight w:val="0"/>
      <w:marTop w:val="0"/>
      <w:marBottom w:val="0"/>
      <w:divBdr>
        <w:top w:val="none" w:sz="0" w:space="0" w:color="auto"/>
        <w:left w:val="none" w:sz="0" w:space="0" w:color="auto"/>
        <w:bottom w:val="none" w:sz="0" w:space="0" w:color="auto"/>
        <w:right w:val="none" w:sz="0" w:space="0" w:color="auto"/>
      </w:divBdr>
    </w:div>
    <w:div w:id="153881152">
      <w:bodyDiv w:val="1"/>
      <w:marLeft w:val="0"/>
      <w:marRight w:val="0"/>
      <w:marTop w:val="0"/>
      <w:marBottom w:val="0"/>
      <w:divBdr>
        <w:top w:val="none" w:sz="0" w:space="0" w:color="auto"/>
        <w:left w:val="none" w:sz="0" w:space="0" w:color="auto"/>
        <w:bottom w:val="none" w:sz="0" w:space="0" w:color="auto"/>
        <w:right w:val="none" w:sz="0" w:space="0" w:color="auto"/>
      </w:divBdr>
    </w:div>
    <w:div w:id="161355081">
      <w:bodyDiv w:val="1"/>
      <w:marLeft w:val="0"/>
      <w:marRight w:val="0"/>
      <w:marTop w:val="0"/>
      <w:marBottom w:val="0"/>
      <w:divBdr>
        <w:top w:val="none" w:sz="0" w:space="0" w:color="auto"/>
        <w:left w:val="none" w:sz="0" w:space="0" w:color="auto"/>
        <w:bottom w:val="none" w:sz="0" w:space="0" w:color="auto"/>
        <w:right w:val="none" w:sz="0" w:space="0" w:color="auto"/>
      </w:divBdr>
    </w:div>
    <w:div w:id="209389183">
      <w:bodyDiv w:val="1"/>
      <w:marLeft w:val="0"/>
      <w:marRight w:val="0"/>
      <w:marTop w:val="0"/>
      <w:marBottom w:val="0"/>
      <w:divBdr>
        <w:top w:val="none" w:sz="0" w:space="0" w:color="auto"/>
        <w:left w:val="none" w:sz="0" w:space="0" w:color="auto"/>
        <w:bottom w:val="none" w:sz="0" w:space="0" w:color="auto"/>
        <w:right w:val="none" w:sz="0" w:space="0" w:color="auto"/>
      </w:divBdr>
    </w:div>
    <w:div w:id="217742011">
      <w:bodyDiv w:val="1"/>
      <w:marLeft w:val="0"/>
      <w:marRight w:val="0"/>
      <w:marTop w:val="0"/>
      <w:marBottom w:val="0"/>
      <w:divBdr>
        <w:top w:val="none" w:sz="0" w:space="0" w:color="auto"/>
        <w:left w:val="none" w:sz="0" w:space="0" w:color="auto"/>
        <w:bottom w:val="none" w:sz="0" w:space="0" w:color="auto"/>
        <w:right w:val="none" w:sz="0" w:space="0" w:color="auto"/>
      </w:divBdr>
    </w:div>
    <w:div w:id="225262677">
      <w:bodyDiv w:val="1"/>
      <w:marLeft w:val="0"/>
      <w:marRight w:val="0"/>
      <w:marTop w:val="0"/>
      <w:marBottom w:val="0"/>
      <w:divBdr>
        <w:top w:val="none" w:sz="0" w:space="0" w:color="auto"/>
        <w:left w:val="none" w:sz="0" w:space="0" w:color="auto"/>
        <w:bottom w:val="none" w:sz="0" w:space="0" w:color="auto"/>
        <w:right w:val="none" w:sz="0" w:space="0" w:color="auto"/>
      </w:divBdr>
    </w:div>
    <w:div w:id="235165855">
      <w:bodyDiv w:val="1"/>
      <w:marLeft w:val="0"/>
      <w:marRight w:val="0"/>
      <w:marTop w:val="0"/>
      <w:marBottom w:val="0"/>
      <w:divBdr>
        <w:top w:val="none" w:sz="0" w:space="0" w:color="auto"/>
        <w:left w:val="none" w:sz="0" w:space="0" w:color="auto"/>
        <w:bottom w:val="none" w:sz="0" w:space="0" w:color="auto"/>
        <w:right w:val="none" w:sz="0" w:space="0" w:color="auto"/>
      </w:divBdr>
    </w:div>
    <w:div w:id="278998700">
      <w:bodyDiv w:val="1"/>
      <w:marLeft w:val="0"/>
      <w:marRight w:val="0"/>
      <w:marTop w:val="0"/>
      <w:marBottom w:val="0"/>
      <w:divBdr>
        <w:top w:val="none" w:sz="0" w:space="0" w:color="auto"/>
        <w:left w:val="none" w:sz="0" w:space="0" w:color="auto"/>
        <w:bottom w:val="none" w:sz="0" w:space="0" w:color="auto"/>
        <w:right w:val="none" w:sz="0" w:space="0" w:color="auto"/>
      </w:divBdr>
    </w:div>
    <w:div w:id="331492334">
      <w:bodyDiv w:val="1"/>
      <w:marLeft w:val="0"/>
      <w:marRight w:val="0"/>
      <w:marTop w:val="0"/>
      <w:marBottom w:val="0"/>
      <w:divBdr>
        <w:top w:val="none" w:sz="0" w:space="0" w:color="auto"/>
        <w:left w:val="none" w:sz="0" w:space="0" w:color="auto"/>
        <w:bottom w:val="none" w:sz="0" w:space="0" w:color="auto"/>
        <w:right w:val="none" w:sz="0" w:space="0" w:color="auto"/>
      </w:divBdr>
    </w:div>
    <w:div w:id="357120472">
      <w:bodyDiv w:val="1"/>
      <w:marLeft w:val="0"/>
      <w:marRight w:val="0"/>
      <w:marTop w:val="0"/>
      <w:marBottom w:val="0"/>
      <w:divBdr>
        <w:top w:val="none" w:sz="0" w:space="0" w:color="auto"/>
        <w:left w:val="none" w:sz="0" w:space="0" w:color="auto"/>
        <w:bottom w:val="none" w:sz="0" w:space="0" w:color="auto"/>
        <w:right w:val="none" w:sz="0" w:space="0" w:color="auto"/>
      </w:divBdr>
    </w:div>
    <w:div w:id="362177369">
      <w:bodyDiv w:val="1"/>
      <w:marLeft w:val="0"/>
      <w:marRight w:val="0"/>
      <w:marTop w:val="0"/>
      <w:marBottom w:val="0"/>
      <w:divBdr>
        <w:top w:val="none" w:sz="0" w:space="0" w:color="auto"/>
        <w:left w:val="none" w:sz="0" w:space="0" w:color="auto"/>
        <w:bottom w:val="none" w:sz="0" w:space="0" w:color="auto"/>
        <w:right w:val="none" w:sz="0" w:space="0" w:color="auto"/>
      </w:divBdr>
    </w:div>
    <w:div w:id="371078808">
      <w:bodyDiv w:val="1"/>
      <w:marLeft w:val="0"/>
      <w:marRight w:val="0"/>
      <w:marTop w:val="0"/>
      <w:marBottom w:val="0"/>
      <w:divBdr>
        <w:top w:val="none" w:sz="0" w:space="0" w:color="auto"/>
        <w:left w:val="none" w:sz="0" w:space="0" w:color="auto"/>
        <w:bottom w:val="none" w:sz="0" w:space="0" w:color="auto"/>
        <w:right w:val="none" w:sz="0" w:space="0" w:color="auto"/>
      </w:divBdr>
    </w:div>
    <w:div w:id="382599615">
      <w:bodyDiv w:val="1"/>
      <w:marLeft w:val="0"/>
      <w:marRight w:val="0"/>
      <w:marTop w:val="0"/>
      <w:marBottom w:val="0"/>
      <w:divBdr>
        <w:top w:val="none" w:sz="0" w:space="0" w:color="auto"/>
        <w:left w:val="none" w:sz="0" w:space="0" w:color="auto"/>
        <w:bottom w:val="none" w:sz="0" w:space="0" w:color="auto"/>
        <w:right w:val="none" w:sz="0" w:space="0" w:color="auto"/>
      </w:divBdr>
    </w:div>
    <w:div w:id="400913463">
      <w:bodyDiv w:val="1"/>
      <w:marLeft w:val="0"/>
      <w:marRight w:val="0"/>
      <w:marTop w:val="0"/>
      <w:marBottom w:val="0"/>
      <w:divBdr>
        <w:top w:val="none" w:sz="0" w:space="0" w:color="auto"/>
        <w:left w:val="none" w:sz="0" w:space="0" w:color="auto"/>
        <w:bottom w:val="none" w:sz="0" w:space="0" w:color="auto"/>
        <w:right w:val="none" w:sz="0" w:space="0" w:color="auto"/>
      </w:divBdr>
    </w:div>
    <w:div w:id="416950471">
      <w:bodyDiv w:val="1"/>
      <w:marLeft w:val="0"/>
      <w:marRight w:val="0"/>
      <w:marTop w:val="0"/>
      <w:marBottom w:val="0"/>
      <w:divBdr>
        <w:top w:val="none" w:sz="0" w:space="0" w:color="auto"/>
        <w:left w:val="none" w:sz="0" w:space="0" w:color="auto"/>
        <w:bottom w:val="none" w:sz="0" w:space="0" w:color="auto"/>
        <w:right w:val="none" w:sz="0" w:space="0" w:color="auto"/>
      </w:divBdr>
    </w:div>
    <w:div w:id="441539128">
      <w:bodyDiv w:val="1"/>
      <w:marLeft w:val="0"/>
      <w:marRight w:val="0"/>
      <w:marTop w:val="0"/>
      <w:marBottom w:val="0"/>
      <w:divBdr>
        <w:top w:val="none" w:sz="0" w:space="0" w:color="auto"/>
        <w:left w:val="none" w:sz="0" w:space="0" w:color="auto"/>
        <w:bottom w:val="none" w:sz="0" w:space="0" w:color="auto"/>
        <w:right w:val="none" w:sz="0" w:space="0" w:color="auto"/>
      </w:divBdr>
    </w:div>
    <w:div w:id="479729758">
      <w:bodyDiv w:val="1"/>
      <w:marLeft w:val="0"/>
      <w:marRight w:val="0"/>
      <w:marTop w:val="0"/>
      <w:marBottom w:val="0"/>
      <w:divBdr>
        <w:top w:val="none" w:sz="0" w:space="0" w:color="auto"/>
        <w:left w:val="none" w:sz="0" w:space="0" w:color="auto"/>
        <w:bottom w:val="none" w:sz="0" w:space="0" w:color="auto"/>
        <w:right w:val="none" w:sz="0" w:space="0" w:color="auto"/>
      </w:divBdr>
    </w:div>
    <w:div w:id="561211749">
      <w:bodyDiv w:val="1"/>
      <w:marLeft w:val="0"/>
      <w:marRight w:val="0"/>
      <w:marTop w:val="0"/>
      <w:marBottom w:val="0"/>
      <w:divBdr>
        <w:top w:val="none" w:sz="0" w:space="0" w:color="auto"/>
        <w:left w:val="none" w:sz="0" w:space="0" w:color="auto"/>
        <w:bottom w:val="none" w:sz="0" w:space="0" w:color="auto"/>
        <w:right w:val="none" w:sz="0" w:space="0" w:color="auto"/>
      </w:divBdr>
    </w:div>
    <w:div w:id="602154263">
      <w:bodyDiv w:val="1"/>
      <w:marLeft w:val="0"/>
      <w:marRight w:val="0"/>
      <w:marTop w:val="0"/>
      <w:marBottom w:val="0"/>
      <w:divBdr>
        <w:top w:val="none" w:sz="0" w:space="0" w:color="auto"/>
        <w:left w:val="none" w:sz="0" w:space="0" w:color="auto"/>
        <w:bottom w:val="none" w:sz="0" w:space="0" w:color="auto"/>
        <w:right w:val="none" w:sz="0" w:space="0" w:color="auto"/>
      </w:divBdr>
    </w:div>
    <w:div w:id="615990894">
      <w:bodyDiv w:val="1"/>
      <w:marLeft w:val="0"/>
      <w:marRight w:val="0"/>
      <w:marTop w:val="0"/>
      <w:marBottom w:val="0"/>
      <w:divBdr>
        <w:top w:val="none" w:sz="0" w:space="0" w:color="auto"/>
        <w:left w:val="none" w:sz="0" w:space="0" w:color="auto"/>
        <w:bottom w:val="none" w:sz="0" w:space="0" w:color="auto"/>
        <w:right w:val="none" w:sz="0" w:space="0" w:color="auto"/>
      </w:divBdr>
    </w:div>
    <w:div w:id="618146495">
      <w:bodyDiv w:val="1"/>
      <w:marLeft w:val="0"/>
      <w:marRight w:val="0"/>
      <w:marTop w:val="0"/>
      <w:marBottom w:val="0"/>
      <w:divBdr>
        <w:top w:val="none" w:sz="0" w:space="0" w:color="auto"/>
        <w:left w:val="none" w:sz="0" w:space="0" w:color="auto"/>
        <w:bottom w:val="none" w:sz="0" w:space="0" w:color="auto"/>
        <w:right w:val="none" w:sz="0" w:space="0" w:color="auto"/>
      </w:divBdr>
    </w:div>
    <w:div w:id="672146247">
      <w:bodyDiv w:val="1"/>
      <w:marLeft w:val="0"/>
      <w:marRight w:val="0"/>
      <w:marTop w:val="0"/>
      <w:marBottom w:val="0"/>
      <w:divBdr>
        <w:top w:val="none" w:sz="0" w:space="0" w:color="auto"/>
        <w:left w:val="none" w:sz="0" w:space="0" w:color="auto"/>
        <w:bottom w:val="none" w:sz="0" w:space="0" w:color="auto"/>
        <w:right w:val="none" w:sz="0" w:space="0" w:color="auto"/>
      </w:divBdr>
    </w:div>
    <w:div w:id="765808699">
      <w:bodyDiv w:val="1"/>
      <w:marLeft w:val="0"/>
      <w:marRight w:val="0"/>
      <w:marTop w:val="0"/>
      <w:marBottom w:val="0"/>
      <w:divBdr>
        <w:top w:val="none" w:sz="0" w:space="0" w:color="auto"/>
        <w:left w:val="none" w:sz="0" w:space="0" w:color="auto"/>
        <w:bottom w:val="none" w:sz="0" w:space="0" w:color="auto"/>
        <w:right w:val="none" w:sz="0" w:space="0" w:color="auto"/>
      </w:divBdr>
    </w:div>
    <w:div w:id="773404955">
      <w:bodyDiv w:val="1"/>
      <w:marLeft w:val="0"/>
      <w:marRight w:val="0"/>
      <w:marTop w:val="0"/>
      <w:marBottom w:val="0"/>
      <w:divBdr>
        <w:top w:val="none" w:sz="0" w:space="0" w:color="auto"/>
        <w:left w:val="none" w:sz="0" w:space="0" w:color="auto"/>
        <w:bottom w:val="none" w:sz="0" w:space="0" w:color="auto"/>
        <w:right w:val="none" w:sz="0" w:space="0" w:color="auto"/>
      </w:divBdr>
    </w:div>
    <w:div w:id="809976836">
      <w:bodyDiv w:val="1"/>
      <w:marLeft w:val="0"/>
      <w:marRight w:val="0"/>
      <w:marTop w:val="0"/>
      <w:marBottom w:val="0"/>
      <w:divBdr>
        <w:top w:val="none" w:sz="0" w:space="0" w:color="auto"/>
        <w:left w:val="none" w:sz="0" w:space="0" w:color="auto"/>
        <w:bottom w:val="none" w:sz="0" w:space="0" w:color="auto"/>
        <w:right w:val="none" w:sz="0" w:space="0" w:color="auto"/>
      </w:divBdr>
    </w:div>
    <w:div w:id="858929298">
      <w:bodyDiv w:val="1"/>
      <w:marLeft w:val="0"/>
      <w:marRight w:val="0"/>
      <w:marTop w:val="0"/>
      <w:marBottom w:val="0"/>
      <w:divBdr>
        <w:top w:val="none" w:sz="0" w:space="0" w:color="auto"/>
        <w:left w:val="none" w:sz="0" w:space="0" w:color="auto"/>
        <w:bottom w:val="none" w:sz="0" w:space="0" w:color="auto"/>
        <w:right w:val="none" w:sz="0" w:space="0" w:color="auto"/>
      </w:divBdr>
    </w:div>
    <w:div w:id="861942631">
      <w:bodyDiv w:val="1"/>
      <w:marLeft w:val="0"/>
      <w:marRight w:val="0"/>
      <w:marTop w:val="0"/>
      <w:marBottom w:val="0"/>
      <w:divBdr>
        <w:top w:val="none" w:sz="0" w:space="0" w:color="auto"/>
        <w:left w:val="none" w:sz="0" w:space="0" w:color="auto"/>
        <w:bottom w:val="none" w:sz="0" w:space="0" w:color="auto"/>
        <w:right w:val="none" w:sz="0" w:space="0" w:color="auto"/>
      </w:divBdr>
    </w:div>
    <w:div w:id="904070320">
      <w:bodyDiv w:val="1"/>
      <w:marLeft w:val="0"/>
      <w:marRight w:val="0"/>
      <w:marTop w:val="0"/>
      <w:marBottom w:val="0"/>
      <w:divBdr>
        <w:top w:val="none" w:sz="0" w:space="0" w:color="auto"/>
        <w:left w:val="none" w:sz="0" w:space="0" w:color="auto"/>
        <w:bottom w:val="none" w:sz="0" w:space="0" w:color="auto"/>
        <w:right w:val="none" w:sz="0" w:space="0" w:color="auto"/>
      </w:divBdr>
    </w:div>
    <w:div w:id="910237108">
      <w:bodyDiv w:val="1"/>
      <w:marLeft w:val="0"/>
      <w:marRight w:val="0"/>
      <w:marTop w:val="0"/>
      <w:marBottom w:val="0"/>
      <w:divBdr>
        <w:top w:val="none" w:sz="0" w:space="0" w:color="auto"/>
        <w:left w:val="none" w:sz="0" w:space="0" w:color="auto"/>
        <w:bottom w:val="none" w:sz="0" w:space="0" w:color="auto"/>
        <w:right w:val="none" w:sz="0" w:space="0" w:color="auto"/>
      </w:divBdr>
      <w:divsChild>
        <w:div w:id="377902534">
          <w:marLeft w:val="0"/>
          <w:marRight w:val="0"/>
          <w:marTop w:val="0"/>
          <w:marBottom w:val="0"/>
          <w:divBdr>
            <w:top w:val="none" w:sz="0" w:space="0" w:color="auto"/>
            <w:left w:val="none" w:sz="0" w:space="0" w:color="auto"/>
            <w:bottom w:val="none" w:sz="0" w:space="0" w:color="auto"/>
            <w:right w:val="none" w:sz="0" w:space="0" w:color="auto"/>
          </w:divBdr>
        </w:div>
        <w:div w:id="835850428">
          <w:marLeft w:val="0"/>
          <w:marRight w:val="0"/>
          <w:marTop w:val="0"/>
          <w:marBottom w:val="0"/>
          <w:divBdr>
            <w:top w:val="none" w:sz="0" w:space="0" w:color="auto"/>
            <w:left w:val="none" w:sz="0" w:space="0" w:color="auto"/>
            <w:bottom w:val="none" w:sz="0" w:space="0" w:color="auto"/>
            <w:right w:val="none" w:sz="0" w:space="0" w:color="auto"/>
          </w:divBdr>
        </w:div>
        <w:div w:id="909659914">
          <w:marLeft w:val="0"/>
          <w:marRight w:val="0"/>
          <w:marTop w:val="0"/>
          <w:marBottom w:val="0"/>
          <w:divBdr>
            <w:top w:val="none" w:sz="0" w:space="0" w:color="auto"/>
            <w:left w:val="none" w:sz="0" w:space="0" w:color="auto"/>
            <w:bottom w:val="none" w:sz="0" w:space="0" w:color="auto"/>
            <w:right w:val="none" w:sz="0" w:space="0" w:color="auto"/>
          </w:divBdr>
        </w:div>
        <w:div w:id="1030299910">
          <w:marLeft w:val="0"/>
          <w:marRight w:val="0"/>
          <w:marTop w:val="0"/>
          <w:marBottom w:val="0"/>
          <w:divBdr>
            <w:top w:val="none" w:sz="0" w:space="0" w:color="auto"/>
            <w:left w:val="none" w:sz="0" w:space="0" w:color="auto"/>
            <w:bottom w:val="none" w:sz="0" w:space="0" w:color="auto"/>
            <w:right w:val="none" w:sz="0" w:space="0" w:color="auto"/>
          </w:divBdr>
        </w:div>
        <w:div w:id="1672289617">
          <w:marLeft w:val="0"/>
          <w:marRight w:val="0"/>
          <w:marTop w:val="0"/>
          <w:marBottom w:val="0"/>
          <w:divBdr>
            <w:top w:val="none" w:sz="0" w:space="0" w:color="auto"/>
            <w:left w:val="none" w:sz="0" w:space="0" w:color="auto"/>
            <w:bottom w:val="none" w:sz="0" w:space="0" w:color="auto"/>
            <w:right w:val="none" w:sz="0" w:space="0" w:color="auto"/>
          </w:divBdr>
        </w:div>
      </w:divsChild>
    </w:div>
    <w:div w:id="934481473">
      <w:bodyDiv w:val="1"/>
      <w:marLeft w:val="0"/>
      <w:marRight w:val="0"/>
      <w:marTop w:val="0"/>
      <w:marBottom w:val="0"/>
      <w:divBdr>
        <w:top w:val="none" w:sz="0" w:space="0" w:color="auto"/>
        <w:left w:val="none" w:sz="0" w:space="0" w:color="auto"/>
        <w:bottom w:val="none" w:sz="0" w:space="0" w:color="auto"/>
        <w:right w:val="none" w:sz="0" w:space="0" w:color="auto"/>
      </w:divBdr>
    </w:div>
    <w:div w:id="972441974">
      <w:bodyDiv w:val="1"/>
      <w:marLeft w:val="0"/>
      <w:marRight w:val="0"/>
      <w:marTop w:val="0"/>
      <w:marBottom w:val="0"/>
      <w:divBdr>
        <w:top w:val="none" w:sz="0" w:space="0" w:color="auto"/>
        <w:left w:val="none" w:sz="0" w:space="0" w:color="auto"/>
        <w:bottom w:val="none" w:sz="0" w:space="0" w:color="auto"/>
        <w:right w:val="none" w:sz="0" w:space="0" w:color="auto"/>
      </w:divBdr>
    </w:div>
    <w:div w:id="1002977507">
      <w:bodyDiv w:val="1"/>
      <w:marLeft w:val="0"/>
      <w:marRight w:val="0"/>
      <w:marTop w:val="0"/>
      <w:marBottom w:val="0"/>
      <w:divBdr>
        <w:top w:val="none" w:sz="0" w:space="0" w:color="auto"/>
        <w:left w:val="none" w:sz="0" w:space="0" w:color="auto"/>
        <w:bottom w:val="none" w:sz="0" w:space="0" w:color="auto"/>
        <w:right w:val="none" w:sz="0" w:space="0" w:color="auto"/>
      </w:divBdr>
    </w:div>
    <w:div w:id="1023173257">
      <w:marLeft w:val="0"/>
      <w:marRight w:val="0"/>
      <w:marTop w:val="0"/>
      <w:marBottom w:val="0"/>
      <w:divBdr>
        <w:top w:val="none" w:sz="0" w:space="0" w:color="auto"/>
        <w:left w:val="none" w:sz="0" w:space="0" w:color="auto"/>
        <w:bottom w:val="none" w:sz="0" w:space="0" w:color="auto"/>
        <w:right w:val="none" w:sz="0" w:space="0" w:color="auto"/>
      </w:divBdr>
      <w:divsChild>
        <w:div w:id="1123772421">
          <w:marLeft w:val="0"/>
          <w:marRight w:val="0"/>
          <w:marTop w:val="0"/>
          <w:marBottom w:val="0"/>
          <w:divBdr>
            <w:top w:val="none" w:sz="0" w:space="0" w:color="auto"/>
            <w:left w:val="none" w:sz="0" w:space="0" w:color="auto"/>
            <w:bottom w:val="none" w:sz="0" w:space="0" w:color="auto"/>
            <w:right w:val="none" w:sz="0" w:space="0" w:color="auto"/>
          </w:divBdr>
          <w:divsChild>
            <w:div w:id="43722780">
              <w:marLeft w:val="0"/>
              <w:marRight w:val="0"/>
              <w:marTop w:val="0"/>
              <w:marBottom w:val="0"/>
              <w:divBdr>
                <w:top w:val="none" w:sz="0" w:space="0" w:color="auto"/>
                <w:left w:val="none" w:sz="0" w:space="0" w:color="auto"/>
                <w:bottom w:val="none" w:sz="0" w:space="0" w:color="auto"/>
                <w:right w:val="none" w:sz="0" w:space="0" w:color="auto"/>
              </w:divBdr>
              <w:divsChild>
                <w:div w:id="60446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001775">
      <w:bodyDiv w:val="1"/>
      <w:marLeft w:val="0"/>
      <w:marRight w:val="0"/>
      <w:marTop w:val="0"/>
      <w:marBottom w:val="0"/>
      <w:divBdr>
        <w:top w:val="none" w:sz="0" w:space="0" w:color="auto"/>
        <w:left w:val="none" w:sz="0" w:space="0" w:color="auto"/>
        <w:bottom w:val="none" w:sz="0" w:space="0" w:color="auto"/>
        <w:right w:val="none" w:sz="0" w:space="0" w:color="auto"/>
      </w:divBdr>
    </w:div>
    <w:div w:id="1042825770">
      <w:bodyDiv w:val="1"/>
      <w:marLeft w:val="0"/>
      <w:marRight w:val="0"/>
      <w:marTop w:val="0"/>
      <w:marBottom w:val="0"/>
      <w:divBdr>
        <w:top w:val="none" w:sz="0" w:space="0" w:color="auto"/>
        <w:left w:val="none" w:sz="0" w:space="0" w:color="auto"/>
        <w:bottom w:val="none" w:sz="0" w:space="0" w:color="auto"/>
        <w:right w:val="none" w:sz="0" w:space="0" w:color="auto"/>
      </w:divBdr>
    </w:div>
    <w:div w:id="1149637654">
      <w:bodyDiv w:val="1"/>
      <w:marLeft w:val="0"/>
      <w:marRight w:val="0"/>
      <w:marTop w:val="0"/>
      <w:marBottom w:val="0"/>
      <w:divBdr>
        <w:top w:val="none" w:sz="0" w:space="0" w:color="auto"/>
        <w:left w:val="none" w:sz="0" w:space="0" w:color="auto"/>
        <w:bottom w:val="none" w:sz="0" w:space="0" w:color="auto"/>
        <w:right w:val="none" w:sz="0" w:space="0" w:color="auto"/>
      </w:divBdr>
    </w:div>
    <w:div w:id="1172570748">
      <w:bodyDiv w:val="1"/>
      <w:marLeft w:val="0"/>
      <w:marRight w:val="0"/>
      <w:marTop w:val="0"/>
      <w:marBottom w:val="0"/>
      <w:divBdr>
        <w:top w:val="none" w:sz="0" w:space="0" w:color="auto"/>
        <w:left w:val="none" w:sz="0" w:space="0" w:color="auto"/>
        <w:bottom w:val="none" w:sz="0" w:space="0" w:color="auto"/>
        <w:right w:val="none" w:sz="0" w:space="0" w:color="auto"/>
      </w:divBdr>
    </w:div>
    <w:div w:id="1225797844">
      <w:bodyDiv w:val="1"/>
      <w:marLeft w:val="0"/>
      <w:marRight w:val="0"/>
      <w:marTop w:val="0"/>
      <w:marBottom w:val="0"/>
      <w:divBdr>
        <w:top w:val="none" w:sz="0" w:space="0" w:color="auto"/>
        <w:left w:val="none" w:sz="0" w:space="0" w:color="auto"/>
        <w:bottom w:val="none" w:sz="0" w:space="0" w:color="auto"/>
        <w:right w:val="none" w:sz="0" w:space="0" w:color="auto"/>
      </w:divBdr>
    </w:div>
    <w:div w:id="1229347255">
      <w:bodyDiv w:val="1"/>
      <w:marLeft w:val="0"/>
      <w:marRight w:val="0"/>
      <w:marTop w:val="0"/>
      <w:marBottom w:val="0"/>
      <w:divBdr>
        <w:top w:val="none" w:sz="0" w:space="0" w:color="auto"/>
        <w:left w:val="none" w:sz="0" w:space="0" w:color="auto"/>
        <w:bottom w:val="none" w:sz="0" w:space="0" w:color="auto"/>
        <w:right w:val="none" w:sz="0" w:space="0" w:color="auto"/>
      </w:divBdr>
    </w:div>
    <w:div w:id="1244685433">
      <w:bodyDiv w:val="1"/>
      <w:marLeft w:val="0"/>
      <w:marRight w:val="0"/>
      <w:marTop w:val="0"/>
      <w:marBottom w:val="0"/>
      <w:divBdr>
        <w:top w:val="none" w:sz="0" w:space="0" w:color="auto"/>
        <w:left w:val="none" w:sz="0" w:space="0" w:color="auto"/>
        <w:bottom w:val="none" w:sz="0" w:space="0" w:color="auto"/>
        <w:right w:val="none" w:sz="0" w:space="0" w:color="auto"/>
      </w:divBdr>
    </w:div>
    <w:div w:id="1394886274">
      <w:bodyDiv w:val="1"/>
      <w:marLeft w:val="0"/>
      <w:marRight w:val="0"/>
      <w:marTop w:val="0"/>
      <w:marBottom w:val="0"/>
      <w:divBdr>
        <w:top w:val="none" w:sz="0" w:space="0" w:color="auto"/>
        <w:left w:val="none" w:sz="0" w:space="0" w:color="auto"/>
        <w:bottom w:val="none" w:sz="0" w:space="0" w:color="auto"/>
        <w:right w:val="none" w:sz="0" w:space="0" w:color="auto"/>
      </w:divBdr>
    </w:div>
    <w:div w:id="1410613345">
      <w:bodyDiv w:val="1"/>
      <w:marLeft w:val="0"/>
      <w:marRight w:val="0"/>
      <w:marTop w:val="0"/>
      <w:marBottom w:val="0"/>
      <w:divBdr>
        <w:top w:val="none" w:sz="0" w:space="0" w:color="auto"/>
        <w:left w:val="none" w:sz="0" w:space="0" w:color="auto"/>
        <w:bottom w:val="none" w:sz="0" w:space="0" w:color="auto"/>
        <w:right w:val="none" w:sz="0" w:space="0" w:color="auto"/>
      </w:divBdr>
    </w:div>
    <w:div w:id="1412699090">
      <w:bodyDiv w:val="1"/>
      <w:marLeft w:val="0"/>
      <w:marRight w:val="0"/>
      <w:marTop w:val="0"/>
      <w:marBottom w:val="0"/>
      <w:divBdr>
        <w:top w:val="none" w:sz="0" w:space="0" w:color="auto"/>
        <w:left w:val="none" w:sz="0" w:space="0" w:color="auto"/>
        <w:bottom w:val="none" w:sz="0" w:space="0" w:color="auto"/>
        <w:right w:val="none" w:sz="0" w:space="0" w:color="auto"/>
      </w:divBdr>
    </w:div>
    <w:div w:id="1434205146">
      <w:bodyDiv w:val="1"/>
      <w:marLeft w:val="0"/>
      <w:marRight w:val="0"/>
      <w:marTop w:val="0"/>
      <w:marBottom w:val="0"/>
      <w:divBdr>
        <w:top w:val="none" w:sz="0" w:space="0" w:color="auto"/>
        <w:left w:val="none" w:sz="0" w:space="0" w:color="auto"/>
        <w:bottom w:val="none" w:sz="0" w:space="0" w:color="auto"/>
        <w:right w:val="none" w:sz="0" w:space="0" w:color="auto"/>
      </w:divBdr>
    </w:div>
    <w:div w:id="1486044951">
      <w:bodyDiv w:val="1"/>
      <w:marLeft w:val="0"/>
      <w:marRight w:val="0"/>
      <w:marTop w:val="0"/>
      <w:marBottom w:val="0"/>
      <w:divBdr>
        <w:top w:val="none" w:sz="0" w:space="0" w:color="auto"/>
        <w:left w:val="none" w:sz="0" w:space="0" w:color="auto"/>
        <w:bottom w:val="none" w:sz="0" w:space="0" w:color="auto"/>
        <w:right w:val="none" w:sz="0" w:space="0" w:color="auto"/>
      </w:divBdr>
    </w:div>
    <w:div w:id="1492283911">
      <w:bodyDiv w:val="1"/>
      <w:marLeft w:val="0"/>
      <w:marRight w:val="0"/>
      <w:marTop w:val="0"/>
      <w:marBottom w:val="0"/>
      <w:divBdr>
        <w:top w:val="none" w:sz="0" w:space="0" w:color="auto"/>
        <w:left w:val="none" w:sz="0" w:space="0" w:color="auto"/>
        <w:bottom w:val="none" w:sz="0" w:space="0" w:color="auto"/>
        <w:right w:val="none" w:sz="0" w:space="0" w:color="auto"/>
      </w:divBdr>
    </w:div>
    <w:div w:id="1497723200">
      <w:bodyDiv w:val="1"/>
      <w:marLeft w:val="0"/>
      <w:marRight w:val="0"/>
      <w:marTop w:val="0"/>
      <w:marBottom w:val="0"/>
      <w:divBdr>
        <w:top w:val="none" w:sz="0" w:space="0" w:color="auto"/>
        <w:left w:val="none" w:sz="0" w:space="0" w:color="auto"/>
        <w:bottom w:val="none" w:sz="0" w:space="0" w:color="auto"/>
        <w:right w:val="none" w:sz="0" w:space="0" w:color="auto"/>
      </w:divBdr>
    </w:div>
    <w:div w:id="1517037595">
      <w:bodyDiv w:val="1"/>
      <w:marLeft w:val="0"/>
      <w:marRight w:val="0"/>
      <w:marTop w:val="0"/>
      <w:marBottom w:val="0"/>
      <w:divBdr>
        <w:top w:val="none" w:sz="0" w:space="0" w:color="auto"/>
        <w:left w:val="none" w:sz="0" w:space="0" w:color="auto"/>
        <w:bottom w:val="none" w:sz="0" w:space="0" w:color="auto"/>
        <w:right w:val="none" w:sz="0" w:space="0" w:color="auto"/>
      </w:divBdr>
    </w:div>
    <w:div w:id="1556576095">
      <w:bodyDiv w:val="1"/>
      <w:marLeft w:val="0"/>
      <w:marRight w:val="0"/>
      <w:marTop w:val="0"/>
      <w:marBottom w:val="0"/>
      <w:divBdr>
        <w:top w:val="none" w:sz="0" w:space="0" w:color="auto"/>
        <w:left w:val="none" w:sz="0" w:space="0" w:color="auto"/>
        <w:bottom w:val="none" w:sz="0" w:space="0" w:color="auto"/>
        <w:right w:val="none" w:sz="0" w:space="0" w:color="auto"/>
      </w:divBdr>
    </w:div>
    <w:div w:id="1570773120">
      <w:bodyDiv w:val="1"/>
      <w:marLeft w:val="0"/>
      <w:marRight w:val="0"/>
      <w:marTop w:val="0"/>
      <w:marBottom w:val="0"/>
      <w:divBdr>
        <w:top w:val="none" w:sz="0" w:space="0" w:color="auto"/>
        <w:left w:val="none" w:sz="0" w:space="0" w:color="auto"/>
        <w:bottom w:val="none" w:sz="0" w:space="0" w:color="auto"/>
        <w:right w:val="none" w:sz="0" w:space="0" w:color="auto"/>
      </w:divBdr>
    </w:div>
    <w:div w:id="1578394197">
      <w:bodyDiv w:val="1"/>
      <w:marLeft w:val="0"/>
      <w:marRight w:val="0"/>
      <w:marTop w:val="0"/>
      <w:marBottom w:val="0"/>
      <w:divBdr>
        <w:top w:val="none" w:sz="0" w:space="0" w:color="auto"/>
        <w:left w:val="none" w:sz="0" w:space="0" w:color="auto"/>
        <w:bottom w:val="none" w:sz="0" w:space="0" w:color="auto"/>
        <w:right w:val="none" w:sz="0" w:space="0" w:color="auto"/>
      </w:divBdr>
    </w:div>
    <w:div w:id="1627350558">
      <w:bodyDiv w:val="1"/>
      <w:marLeft w:val="0"/>
      <w:marRight w:val="0"/>
      <w:marTop w:val="0"/>
      <w:marBottom w:val="0"/>
      <w:divBdr>
        <w:top w:val="none" w:sz="0" w:space="0" w:color="auto"/>
        <w:left w:val="none" w:sz="0" w:space="0" w:color="auto"/>
        <w:bottom w:val="none" w:sz="0" w:space="0" w:color="auto"/>
        <w:right w:val="none" w:sz="0" w:space="0" w:color="auto"/>
      </w:divBdr>
    </w:div>
    <w:div w:id="1642734359">
      <w:bodyDiv w:val="1"/>
      <w:marLeft w:val="0"/>
      <w:marRight w:val="0"/>
      <w:marTop w:val="0"/>
      <w:marBottom w:val="0"/>
      <w:divBdr>
        <w:top w:val="none" w:sz="0" w:space="0" w:color="auto"/>
        <w:left w:val="none" w:sz="0" w:space="0" w:color="auto"/>
        <w:bottom w:val="none" w:sz="0" w:space="0" w:color="auto"/>
        <w:right w:val="none" w:sz="0" w:space="0" w:color="auto"/>
      </w:divBdr>
    </w:div>
    <w:div w:id="1649166453">
      <w:bodyDiv w:val="1"/>
      <w:marLeft w:val="0"/>
      <w:marRight w:val="0"/>
      <w:marTop w:val="0"/>
      <w:marBottom w:val="0"/>
      <w:divBdr>
        <w:top w:val="none" w:sz="0" w:space="0" w:color="auto"/>
        <w:left w:val="none" w:sz="0" w:space="0" w:color="auto"/>
        <w:bottom w:val="none" w:sz="0" w:space="0" w:color="auto"/>
        <w:right w:val="none" w:sz="0" w:space="0" w:color="auto"/>
      </w:divBdr>
    </w:div>
    <w:div w:id="1657222170">
      <w:bodyDiv w:val="1"/>
      <w:marLeft w:val="0"/>
      <w:marRight w:val="0"/>
      <w:marTop w:val="0"/>
      <w:marBottom w:val="0"/>
      <w:divBdr>
        <w:top w:val="none" w:sz="0" w:space="0" w:color="auto"/>
        <w:left w:val="none" w:sz="0" w:space="0" w:color="auto"/>
        <w:bottom w:val="none" w:sz="0" w:space="0" w:color="auto"/>
        <w:right w:val="none" w:sz="0" w:space="0" w:color="auto"/>
      </w:divBdr>
    </w:div>
    <w:div w:id="1662001824">
      <w:bodyDiv w:val="1"/>
      <w:marLeft w:val="0"/>
      <w:marRight w:val="0"/>
      <w:marTop w:val="0"/>
      <w:marBottom w:val="0"/>
      <w:divBdr>
        <w:top w:val="none" w:sz="0" w:space="0" w:color="auto"/>
        <w:left w:val="none" w:sz="0" w:space="0" w:color="auto"/>
        <w:bottom w:val="none" w:sz="0" w:space="0" w:color="auto"/>
        <w:right w:val="none" w:sz="0" w:space="0" w:color="auto"/>
      </w:divBdr>
    </w:div>
    <w:div w:id="1677342563">
      <w:bodyDiv w:val="1"/>
      <w:marLeft w:val="0"/>
      <w:marRight w:val="0"/>
      <w:marTop w:val="0"/>
      <w:marBottom w:val="0"/>
      <w:divBdr>
        <w:top w:val="none" w:sz="0" w:space="0" w:color="auto"/>
        <w:left w:val="none" w:sz="0" w:space="0" w:color="auto"/>
        <w:bottom w:val="none" w:sz="0" w:space="0" w:color="auto"/>
        <w:right w:val="none" w:sz="0" w:space="0" w:color="auto"/>
      </w:divBdr>
    </w:div>
    <w:div w:id="1683892346">
      <w:bodyDiv w:val="1"/>
      <w:marLeft w:val="0"/>
      <w:marRight w:val="0"/>
      <w:marTop w:val="0"/>
      <w:marBottom w:val="0"/>
      <w:divBdr>
        <w:top w:val="none" w:sz="0" w:space="0" w:color="auto"/>
        <w:left w:val="none" w:sz="0" w:space="0" w:color="auto"/>
        <w:bottom w:val="none" w:sz="0" w:space="0" w:color="auto"/>
        <w:right w:val="none" w:sz="0" w:space="0" w:color="auto"/>
      </w:divBdr>
    </w:div>
    <w:div w:id="1697268325">
      <w:bodyDiv w:val="1"/>
      <w:marLeft w:val="0"/>
      <w:marRight w:val="0"/>
      <w:marTop w:val="0"/>
      <w:marBottom w:val="0"/>
      <w:divBdr>
        <w:top w:val="none" w:sz="0" w:space="0" w:color="auto"/>
        <w:left w:val="none" w:sz="0" w:space="0" w:color="auto"/>
        <w:bottom w:val="none" w:sz="0" w:space="0" w:color="auto"/>
        <w:right w:val="none" w:sz="0" w:space="0" w:color="auto"/>
      </w:divBdr>
    </w:div>
    <w:div w:id="1723408095">
      <w:bodyDiv w:val="1"/>
      <w:marLeft w:val="0"/>
      <w:marRight w:val="0"/>
      <w:marTop w:val="0"/>
      <w:marBottom w:val="0"/>
      <w:divBdr>
        <w:top w:val="none" w:sz="0" w:space="0" w:color="auto"/>
        <w:left w:val="none" w:sz="0" w:space="0" w:color="auto"/>
        <w:bottom w:val="none" w:sz="0" w:space="0" w:color="auto"/>
        <w:right w:val="none" w:sz="0" w:space="0" w:color="auto"/>
      </w:divBdr>
    </w:div>
    <w:div w:id="1774977803">
      <w:bodyDiv w:val="1"/>
      <w:marLeft w:val="0"/>
      <w:marRight w:val="0"/>
      <w:marTop w:val="0"/>
      <w:marBottom w:val="0"/>
      <w:divBdr>
        <w:top w:val="none" w:sz="0" w:space="0" w:color="auto"/>
        <w:left w:val="none" w:sz="0" w:space="0" w:color="auto"/>
        <w:bottom w:val="none" w:sz="0" w:space="0" w:color="auto"/>
        <w:right w:val="none" w:sz="0" w:space="0" w:color="auto"/>
      </w:divBdr>
    </w:div>
    <w:div w:id="1775905828">
      <w:bodyDiv w:val="1"/>
      <w:marLeft w:val="0"/>
      <w:marRight w:val="0"/>
      <w:marTop w:val="0"/>
      <w:marBottom w:val="0"/>
      <w:divBdr>
        <w:top w:val="none" w:sz="0" w:space="0" w:color="auto"/>
        <w:left w:val="none" w:sz="0" w:space="0" w:color="auto"/>
        <w:bottom w:val="none" w:sz="0" w:space="0" w:color="auto"/>
        <w:right w:val="none" w:sz="0" w:space="0" w:color="auto"/>
      </w:divBdr>
    </w:div>
    <w:div w:id="1790124429">
      <w:bodyDiv w:val="1"/>
      <w:marLeft w:val="0"/>
      <w:marRight w:val="0"/>
      <w:marTop w:val="0"/>
      <w:marBottom w:val="0"/>
      <w:divBdr>
        <w:top w:val="none" w:sz="0" w:space="0" w:color="auto"/>
        <w:left w:val="none" w:sz="0" w:space="0" w:color="auto"/>
        <w:bottom w:val="none" w:sz="0" w:space="0" w:color="auto"/>
        <w:right w:val="none" w:sz="0" w:space="0" w:color="auto"/>
      </w:divBdr>
    </w:div>
    <w:div w:id="1814981501">
      <w:bodyDiv w:val="1"/>
      <w:marLeft w:val="0"/>
      <w:marRight w:val="0"/>
      <w:marTop w:val="0"/>
      <w:marBottom w:val="0"/>
      <w:divBdr>
        <w:top w:val="none" w:sz="0" w:space="0" w:color="auto"/>
        <w:left w:val="none" w:sz="0" w:space="0" w:color="auto"/>
        <w:bottom w:val="none" w:sz="0" w:space="0" w:color="auto"/>
        <w:right w:val="none" w:sz="0" w:space="0" w:color="auto"/>
      </w:divBdr>
    </w:div>
    <w:div w:id="1816098549">
      <w:bodyDiv w:val="1"/>
      <w:marLeft w:val="0"/>
      <w:marRight w:val="0"/>
      <w:marTop w:val="0"/>
      <w:marBottom w:val="0"/>
      <w:divBdr>
        <w:top w:val="none" w:sz="0" w:space="0" w:color="auto"/>
        <w:left w:val="none" w:sz="0" w:space="0" w:color="auto"/>
        <w:bottom w:val="none" w:sz="0" w:space="0" w:color="auto"/>
        <w:right w:val="none" w:sz="0" w:space="0" w:color="auto"/>
      </w:divBdr>
    </w:div>
    <w:div w:id="1824734467">
      <w:bodyDiv w:val="1"/>
      <w:marLeft w:val="0"/>
      <w:marRight w:val="0"/>
      <w:marTop w:val="0"/>
      <w:marBottom w:val="0"/>
      <w:divBdr>
        <w:top w:val="none" w:sz="0" w:space="0" w:color="auto"/>
        <w:left w:val="none" w:sz="0" w:space="0" w:color="auto"/>
        <w:bottom w:val="none" w:sz="0" w:space="0" w:color="auto"/>
        <w:right w:val="none" w:sz="0" w:space="0" w:color="auto"/>
      </w:divBdr>
    </w:div>
    <w:div w:id="1838180893">
      <w:bodyDiv w:val="1"/>
      <w:marLeft w:val="0"/>
      <w:marRight w:val="0"/>
      <w:marTop w:val="0"/>
      <w:marBottom w:val="0"/>
      <w:divBdr>
        <w:top w:val="none" w:sz="0" w:space="0" w:color="auto"/>
        <w:left w:val="none" w:sz="0" w:space="0" w:color="auto"/>
        <w:bottom w:val="none" w:sz="0" w:space="0" w:color="auto"/>
        <w:right w:val="none" w:sz="0" w:space="0" w:color="auto"/>
      </w:divBdr>
    </w:div>
    <w:div w:id="1866753036">
      <w:bodyDiv w:val="1"/>
      <w:marLeft w:val="0"/>
      <w:marRight w:val="0"/>
      <w:marTop w:val="0"/>
      <w:marBottom w:val="0"/>
      <w:divBdr>
        <w:top w:val="none" w:sz="0" w:space="0" w:color="auto"/>
        <w:left w:val="none" w:sz="0" w:space="0" w:color="auto"/>
        <w:bottom w:val="none" w:sz="0" w:space="0" w:color="auto"/>
        <w:right w:val="none" w:sz="0" w:space="0" w:color="auto"/>
      </w:divBdr>
    </w:div>
    <w:div w:id="1871143532">
      <w:bodyDiv w:val="1"/>
      <w:marLeft w:val="0"/>
      <w:marRight w:val="0"/>
      <w:marTop w:val="0"/>
      <w:marBottom w:val="0"/>
      <w:divBdr>
        <w:top w:val="none" w:sz="0" w:space="0" w:color="auto"/>
        <w:left w:val="none" w:sz="0" w:space="0" w:color="auto"/>
        <w:bottom w:val="none" w:sz="0" w:space="0" w:color="auto"/>
        <w:right w:val="none" w:sz="0" w:space="0" w:color="auto"/>
      </w:divBdr>
    </w:div>
    <w:div w:id="1872954415">
      <w:bodyDiv w:val="1"/>
      <w:marLeft w:val="0"/>
      <w:marRight w:val="0"/>
      <w:marTop w:val="0"/>
      <w:marBottom w:val="0"/>
      <w:divBdr>
        <w:top w:val="none" w:sz="0" w:space="0" w:color="auto"/>
        <w:left w:val="none" w:sz="0" w:space="0" w:color="auto"/>
        <w:bottom w:val="none" w:sz="0" w:space="0" w:color="auto"/>
        <w:right w:val="none" w:sz="0" w:space="0" w:color="auto"/>
      </w:divBdr>
    </w:div>
    <w:div w:id="1878083690">
      <w:bodyDiv w:val="1"/>
      <w:marLeft w:val="0"/>
      <w:marRight w:val="0"/>
      <w:marTop w:val="0"/>
      <w:marBottom w:val="0"/>
      <w:divBdr>
        <w:top w:val="none" w:sz="0" w:space="0" w:color="auto"/>
        <w:left w:val="none" w:sz="0" w:space="0" w:color="auto"/>
        <w:bottom w:val="none" w:sz="0" w:space="0" w:color="auto"/>
        <w:right w:val="none" w:sz="0" w:space="0" w:color="auto"/>
      </w:divBdr>
    </w:div>
    <w:div w:id="1880507413">
      <w:bodyDiv w:val="1"/>
      <w:marLeft w:val="0"/>
      <w:marRight w:val="0"/>
      <w:marTop w:val="0"/>
      <w:marBottom w:val="0"/>
      <w:divBdr>
        <w:top w:val="none" w:sz="0" w:space="0" w:color="auto"/>
        <w:left w:val="none" w:sz="0" w:space="0" w:color="auto"/>
        <w:bottom w:val="none" w:sz="0" w:space="0" w:color="auto"/>
        <w:right w:val="none" w:sz="0" w:space="0" w:color="auto"/>
      </w:divBdr>
    </w:div>
    <w:div w:id="1896310963">
      <w:bodyDiv w:val="1"/>
      <w:marLeft w:val="0"/>
      <w:marRight w:val="0"/>
      <w:marTop w:val="0"/>
      <w:marBottom w:val="0"/>
      <w:divBdr>
        <w:top w:val="none" w:sz="0" w:space="0" w:color="auto"/>
        <w:left w:val="none" w:sz="0" w:space="0" w:color="auto"/>
        <w:bottom w:val="none" w:sz="0" w:space="0" w:color="auto"/>
        <w:right w:val="none" w:sz="0" w:space="0" w:color="auto"/>
      </w:divBdr>
    </w:div>
    <w:div w:id="1899315840">
      <w:bodyDiv w:val="1"/>
      <w:marLeft w:val="0"/>
      <w:marRight w:val="0"/>
      <w:marTop w:val="0"/>
      <w:marBottom w:val="0"/>
      <w:divBdr>
        <w:top w:val="none" w:sz="0" w:space="0" w:color="auto"/>
        <w:left w:val="none" w:sz="0" w:space="0" w:color="auto"/>
        <w:bottom w:val="none" w:sz="0" w:space="0" w:color="auto"/>
        <w:right w:val="none" w:sz="0" w:space="0" w:color="auto"/>
      </w:divBdr>
    </w:div>
    <w:div w:id="1900676897">
      <w:bodyDiv w:val="1"/>
      <w:marLeft w:val="0"/>
      <w:marRight w:val="0"/>
      <w:marTop w:val="0"/>
      <w:marBottom w:val="0"/>
      <w:divBdr>
        <w:top w:val="none" w:sz="0" w:space="0" w:color="auto"/>
        <w:left w:val="none" w:sz="0" w:space="0" w:color="auto"/>
        <w:bottom w:val="none" w:sz="0" w:space="0" w:color="auto"/>
        <w:right w:val="none" w:sz="0" w:space="0" w:color="auto"/>
      </w:divBdr>
    </w:div>
    <w:div w:id="1928076499">
      <w:bodyDiv w:val="1"/>
      <w:marLeft w:val="0"/>
      <w:marRight w:val="0"/>
      <w:marTop w:val="0"/>
      <w:marBottom w:val="0"/>
      <w:divBdr>
        <w:top w:val="none" w:sz="0" w:space="0" w:color="auto"/>
        <w:left w:val="none" w:sz="0" w:space="0" w:color="auto"/>
        <w:bottom w:val="none" w:sz="0" w:space="0" w:color="auto"/>
        <w:right w:val="none" w:sz="0" w:space="0" w:color="auto"/>
      </w:divBdr>
    </w:div>
    <w:div w:id="1937789744">
      <w:bodyDiv w:val="1"/>
      <w:marLeft w:val="0"/>
      <w:marRight w:val="0"/>
      <w:marTop w:val="0"/>
      <w:marBottom w:val="0"/>
      <w:divBdr>
        <w:top w:val="none" w:sz="0" w:space="0" w:color="auto"/>
        <w:left w:val="none" w:sz="0" w:space="0" w:color="auto"/>
        <w:bottom w:val="none" w:sz="0" w:space="0" w:color="auto"/>
        <w:right w:val="none" w:sz="0" w:space="0" w:color="auto"/>
      </w:divBdr>
    </w:div>
    <w:div w:id="1972468490">
      <w:bodyDiv w:val="1"/>
      <w:marLeft w:val="0"/>
      <w:marRight w:val="0"/>
      <w:marTop w:val="0"/>
      <w:marBottom w:val="0"/>
      <w:divBdr>
        <w:top w:val="none" w:sz="0" w:space="0" w:color="auto"/>
        <w:left w:val="none" w:sz="0" w:space="0" w:color="auto"/>
        <w:bottom w:val="none" w:sz="0" w:space="0" w:color="auto"/>
        <w:right w:val="none" w:sz="0" w:space="0" w:color="auto"/>
      </w:divBdr>
    </w:div>
    <w:div w:id="1977903694">
      <w:bodyDiv w:val="1"/>
      <w:marLeft w:val="0"/>
      <w:marRight w:val="0"/>
      <w:marTop w:val="0"/>
      <w:marBottom w:val="0"/>
      <w:divBdr>
        <w:top w:val="none" w:sz="0" w:space="0" w:color="auto"/>
        <w:left w:val="none" w:sz="0" w:space="0" w:color="auto"/>
        <w:bottom w:val="none" w:sz="0" w:space="0" w:color="auto"/>
        <w:right w:val="none" w:sz="0" w:space="0" w:color="auto"/>
      </w:divBdr>
    </w:div>
    <w:div w:id="2038919905">
      <w:bodyDiv w:val="1"/>
      <w:marLeft w:val="0"/>
      <w:marRight w:val="0"/>
      <w:marTop w:val="0"/>
      <w:marBottom w:val="0"/>
      <w:divBdr>
        <w:top w:val="none" w:sz="0" w:space="0" w:color="auto"/>
        <w:left w:val="none" w:sz="0" w:space="0" w:color="auto"/>
        <w:bottom w:val="none" w:sz="0" w:space="0" w:color="auto"/>
        <w:right w:val="none" w:sz="0" w:space="0" w:color="auto"/>
      </w:divBdr>
    </w:div>
    <w:div w:id="2139834832">
      <w:bodyDiv w:val="1"/>
      <w:marLeft w:val="0"/>
      <w:marRight w:val="0"/>
      <w:marTop w:val="0"/>
      <w:marBottom w:val="0"/>
      <w:divBdr>
        <w:top w:val="none" w:sz="0" w:space="0" w:color="auto"/>
        <w:left w:val="none" w:sz="0" w:space="0" w:color="auto"/>
        <w:bottom w:val="none" w:sz="0" w:space="0" w:color="auto"/>
        <w:right w:val="none" w:sz="0" w:space="0" w:color="auto"/>
      </w:divBdr>
    </w:div>
    <w:div w:id="214218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https://www.hl-billom.fr/Pics/logo.jpg"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4E42B-A872-4ACE-9E12-AF7CB301E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2183</TotalTime>
  <Pages>8</Pages>
  <Words>2588</Words>
  <Characters>14234</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CENTRE HOSPITALIER UNIVERSITAIRE</vt:lpstr>
    </vt:vector>
  </TitlesOfParts>
  <Company>CHU Clermont-Ferrand</Company>
  <LinksUpToDate>false</LinksUpToDate>
  <CharactersWithSpaces>16789</CharactersWithSpaces>
  <SharedDoc>false</SharedDoc>
  <HLinks>
    <vt:vector size="36" baseType="variant">
      <vt:variant>
        <vt:i4>1835056</vt:i4>
      </vt:variant>
      <vt:variant>
        <vt:i4>32</vt:i4>
      </vt:variant>
      <vt:variant>
        <vt:i4>0</vt:i4>
      </vt:variant>
      <vt:variant>
        <vt:i4>5</vt:i4>
      </vt:variant>
      <vt:variant>
        <vt:lpwstr/>
      </vt:variant>
      <vt:variant>
        <vt:lpwstr>_Toc141349453</vt:lpwstr>
      </vt:variant>
      <vt:variant>
        <vt:i4>1835056</vt:i4>
      </vt:variant>
      <vt:variant>
        <vt:i4>26</vt:i4>
      </vt:variant>
      <vt:variant>
        <vt:i4>0</vt:i4>
      </vt:variant>
      <vt:variant>
        <vt:i4>5</vt:i4>
      </vt:variant>
      <vt:variant>
        <vt:lpwstr/>
      </vt:variant>
      <vt:variant>
        <vt:lpwstr>_Toc141349452</vt:lpwstr>
      </vt:variant>
      <vt:variant>
        <vt:i4>1835056</vt:i4>
      </vt:variant>
      <vt:variant>
        <vt:i4>20</vt:i4>
      </vt:variant>
      <vt:variant>
        <vt:i4>0</vt:i4>
      </vt:variant>
      <vt:variant>
        <vt:i4>5</vt:i4>
      </vt:variant>
      <vt:variant>
        <vt:lpwstr/>
      </vt:variant>
      <vt:variant>
        <vt:lpwstr>_Toc141349451</vt:lpwstr>
      </vt:variant>
      <vt:variant>
        <vt:i4>1835056</vt:i4>
      </vt:variant>
      <vt:variant>
        <vt:i4>14</vt:i4>
      </vt:variant>
      <vt:variant>
        <vt:i4>0</vt:i4>
      </vt:variant>
      <vt:variant>
        <vt:i4>5</vt:i4>
      </vt:variant>
      <vt:variant>
        <vt:lpwstr/>
      </vt:variant>
      <vt:variant>
        <vt:lpwstr>_Toc141349450</vt:lpwstr>
      </vt:variant>
      <vt:variant>
        <vt:i4>1900592</vt:i4>
      </vt:variant>
      <vt:variant>
        <vt:i4>8</vt:i4>
      </vt:variant>
      <vt:variant>
        <vt:i4>0</vt:i4>
      </vt:variant>
      <vt:variant>
        <vt:i4>5</vt:i4>
      </vt:variant>
      <vt:variant>
        <vt:lpwstr/>
      </vt:variant>
      <vt:variant>
        <vt:lpwstr>_Toc141349449</vt:lpwstr>
      </vt:variant>
      <vt:variant>
        <vt:i4>1900592</vt:i4>
      </vt:variant>
      <vt:variant>
        <vt:i4>2</vt:i4>
      </vt:variant>
      <vt:variant>
        <vt:i4>0</vt:i4>
      </vt:variant>
      <vt:variant>
        <vt:i4>5</vt:i4>
      </vt:variant>
      <vt:variant>
        <vt:lpwstr/>
      </vt:variant>
      <vt:variant>
        <vt:lpwstr>_Toc141349448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HOSPITALIER UNIVERSITAIRE</dc:title>
  <dc:subject/>
  <cp:keywords/>
  <cp:lastModifiedBy>Fara David</cp:lastModifiedBy>
  <cp:revision>138</cp:revision>
  <cp:lastPrinted>2021-03-16T10:32:00Z</cp:lastPrinted>
  <dcterms:created xsi:type="dcterms:W3CDTF">2024-09-27T08:54:00Z</dcterms:created>
  <dcterms:modified xsi:type="dcterms:W3CDTF">2026-01-27T13:37:00Z</dcterms:modified>
</cp:coreProperties>
</file>